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5349" w14:textId="62d5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Ғ.Мұратбаев ауылдық округінің бюджеті туралы" Қазалы аудандық мәслихатының 2019 жылғы 26 желтоқсандағы № 366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24 тамыздағы № 469 шешімі. Қызылорда облысының Әділет департаментінде 2020 жылғы 27 тамызда № 7604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Ғ.Мұратбаев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7129 нөмерімен тіркелген, 2020 жылғы 11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Ғ.Мұратбаев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136927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134110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136927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аппараты қызметін қамтамасыз ету шығындарына 9272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көлік инфрақұрылымын орташа жөндеуге 5804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білім беру 7366 мың теңге;".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LХIIІ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Ғ.Мұратбаев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