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5349" w14:textId="62d5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Ғ.Мұратбаев ауылдық округінің бюджеті туралы" Қазалы аудандық мәслихатының 2019 жылғы 26 желтоқсандағы № 366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24 тамыздағы № 469 шешімі. Қызылорда облысының Әділет департаментінде 2020 жылғы 27 тамызда № 7604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Ғ.Мұратбаев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7129 нөмерімен тіркелген, 2020 жылғы 11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Ғ.Мұратбаев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136927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134110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136927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9272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көлік инфрақұрылымын орташа жөндеуге 5804 мың теңге.".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7366 мың теңге;".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LХIIІ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Ғ.Мұратбаев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