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a01a" w14:textId="716a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Ақжона ауылдық округінің бюджеті туралы" Қазалы аудандық мәслихатының 2019 жылғы 26 желтоқсандағы №353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24 тамыздағы № 456 шешімі. Қызылорда облысының Әділет департаментінде 2020 жылғы 1 қыркүйекте № 7617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Ақжона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7108 нөмірімен тіркелген, 2020 жылы 10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Ақжона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71791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70470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71791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абаттандыруға, жарықтандыруға 34072 мың теңге.".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 тыс LХIIІ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тамызы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353 шешіміне 1-қосымша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Ақжона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