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07e4" w14:textId="8f80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Қазалы қаласының бюджеті туралы" Қазалы аудандық мәслихатының 2019 жылғы 26 желтоқсандағы №352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24 тамыздағы № 455 шешімі. Қызылорда облысының Әділет департаментінде 2020 жылғы 1 қыркүйекте № 7623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Қазалы қаласының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7097 нөмірімен тіркелген, 2020 жылғы 6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Қазалы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346304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18923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622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326527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728550,2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-382246,2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382246,2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3-тармақтың 1) тармақшасы жаңа редакцияда жазылсын: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білім беру 5208 мың теңге;".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4-тармақтың 3) тармақшасы жаңа редакцияда жазылсын: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мәдениет саласы 3794 мың теңге.".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4-тармақтың 4) тармақшасы алынып тасталсын.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кезектен тыс LХIIІ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тамызы № 455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"26" желтоқсандағы №352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Қазалы қаласының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Мемлекеттк бюджеттен қаржыландырылатын, сондай –ақ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округінің әкімінің аппараты алған қарыздары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-382246,2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382246,2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382246,2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382246,2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382246,2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