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2dc6" w14:textId="b102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Басықара ауылдық округінің бюджеті туралы" Қазалы аудандық мәслихатының 2019 жылғы 26 желтоқсандағы № 357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28 қазандағы № 493 шешімі. Қызылорда облысының Әділет департаментінде 2020 жылғы 2 қарашада № 7768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Басықара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7096 нөмірімен тіркелген, 2020 жылғы 9 қаңтарда Қазақстан Республикасының нормативтік құқықтық актілердің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Басықара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113546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111694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113710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 мың теңге.".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2-тармақтың 1) тармақшасы жаңа редакцияда жазылсын: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893 мың теңге;".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 жаңа мазмұндағы 3) тармақшамен толықтырылсын: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абаттандыруға, жарықтандыруға 4872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МАМБЕТЖАН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қазаны №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 №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Басықара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