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ba0b" w14:textId="219b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Арықбалық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548 шешімі. Қызылорда облысының Әділет департаментінде 2020 жылғы 29 желтоқсанда № 7976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60799,5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59086,5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61771,5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 мың теңге;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2149 мың теңге.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943,5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өзгеріс енгізілді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5357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2-2 -тармақпен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 1-қосымша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Арықбалық ауылдық округінің бюджеті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Арықбалық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