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d439" w14:textId="456d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Қуандария ауылдық округінің бюджеті туралы" Қармақшы аудандық мәслихатының 2019 жылғы 27 желтоқсандағы №295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25 мамырдағы № 336 шешімі. Қызылорда облысының Әділет департаментінде 2020 жылғы 26 мамырда № 7467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Қуандария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7177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55 031,8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543,8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54 488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55 031,8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25 мамыры № 336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295 шешіміне 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Қуандария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