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dbfd" w14:textId="094d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Дауылкөл ауылдық округінің бюджеті туралы" Қармақшы аудандық мәслихатының 2019 жылғы 27 желтоқсандағы №290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331 шешімі. Қызылорда облысының Әділет департаментінде 2020 жылғы 26 мамырда № 7468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Дауылкөл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7182 нөмірімен тіркелген, 2020 жылғы 18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120 998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117 562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122 424,3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290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Дауылкөл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