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7536" w14:textId="cd57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Алдашбай Ахун ауылдық округінің бюджеті туралы" Қармақшы аудандық мәслихатының 2019 жылғы 27 желтоқсандағы № 294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25 мамырдағы № 335 шешімі. Қызылорда облысының Әділет департаментінде 2020 жылғы 26 мамырда № 7477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Алдашбай Ахун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7183 нөмірімен тіркелген, 2020 жылғы 21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63 042,4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554,4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62 488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63 042,4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25 мамыры № 335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2019 жылғы 27 желтоқсандағы № 294 шешіміне 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