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6bb" w14:textId="aed1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Дауылкөл ауылдық округінің бюджеті туралы" Қармақшы аудандық мәслихатының 2019 жылғы 27 желтоқсандағы № 290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372 шешімі. Қызылорда облысының Әділет департаментінде 2020 жылғы 13 қазанда № 7723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Дауылкөл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7182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122 085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118 649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123 511,3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