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b6a0" w14:textId="a43b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Алдашбай Ахун ауылдық округінің бюджеті туралы" Қармақшы аудандық мәслихатының 2019 жылғы 27 желтоқсандағы № 294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399 шешімі. Қызылорда облысының Әділет департаментінде 2020 жылғы 15 желтоқсанда № 7895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Алдашбай Ахун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7183 нөмірімен тіркелген, 2020 жылғы 21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71 235,6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1 056,4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70 179,2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71 235,6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