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3488" w14:textId="1c03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Дауылкөл ауылдық округінің бюджеті туралы" Қармақшы аудандық мәслихатының 2019 жылғы 27 желтоқсандағы № 290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11 желтоқсандағы № 397 шешімі. Қызылорда облысының Әділет департаментінде 2020 жылғы 15 желтоқсанда № 7900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Дауылкөл ауылдық округінің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7182 нөмірімен тіркелген, 2020 жылғы 18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123 648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3 586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120 062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125 074,3 мың теңге;";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желтоқсаны № 397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Дауылкөл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48649,8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48649,8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48649,8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48649,8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