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e2b30" w14:textId="4fe2b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аудандық бюджет туралы” Жалағаш аудандық мәслихатының 2019 жылғы 23 желтоқсандағы № 50-1 шешіміне өзгерістер енгізу туралы</w:t>
      </w:r>
    </w:p>
    <w:p>
      <w:pPr>
        <w:spacing w:after="0"/>
        <w:ind w:left="0"/>
        <w:jc w:val="both"/>
      </w:pPr>
      <w:r>
        <w:rPr>
          <w:rFonts w:ascii="Times New Roman"/>
          <w:b w:val="false"/>
          <w:i w:val="false"/>
          <w:color w:val="000000"/>
          <w:sz w:val="28"/>
        </w:rPr>
        <w:t>Қызылорда облысы Жалағаш аудандық мәслихатының 2020 жылғы 11 қарашадағы № 65-1 шешімі. Қызылорда облысының Әділет департаментінде 2020 жылғы 18 қарашада № 7786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“2020–2022 жылдарға арналған аудандық бюджет туралы” Жалағаш аудандық мәслихатының 2019 жылғы 23 желтоқсандағы </w:t>
      </w:r>
      <w:r>
        <w:rPr>
          <w:rFonts w:ascii="Times New Roman"/>
          <w:b w:val="false"/>
          <w:i w:val="false"/>
          <w:color w:val="000000"/>
          <w:sz w:val="28"/>
        </w:rPr>
        <w:t>№ 50-1</w:t>
      </w:r>
      <w:r>
        <w:rPr>
          <w:rFonts w:ascii="Times New Roman"/>
          <w:b w:val="false"/>
          <w:i w:val="false"/>
          <w:color w:val="000000"/>
          <w:sz w:val="28"/>
        </w:rPr>
        <w:t xml:space="preserve"> шешіміне (нормативтік құқықтық актілерді мемлекеттік тіркеу Тізілімінде 7055 нөмірімен тіркелген, 2020 жылғы 06 қаңтарда “Жалағаш жаршысы” газетінде және 2020 жылғы 14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12 106 060,1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1 254 425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7 660,7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27 144 мың теңге; </w:t>
      </w:r>
    </w:p>
    <w:bookmarkEnd w:id="6"/>
    <w:bookmarkStart w:name="z12" w:id="7"/>
    <w:p>
      <w:pPr>
        <w:spacing w:after="0"/>
        <w:ind w:left="0"/>
        <w:jc w:val="both"/>
      </w:pPr>
      <w:r>
        <w:rPr>
          <w:rFonts w:ascii="Times New Roman"/>
          <w:b w:val="false"/>
          <w:i w:val="false"/>
          <w:color w:val="000000"/>
          <w:sz w:val="28"/>
        </w:rPr>
        <w:t>
      трансферттер түсімдері – 10 816 830,4 мың теңге;</w:t>
      </w:r>
    </w:p>
    <w:bookmarkEnd w:id="7"/>
    <w:bookmarkStart w:name="z13" w:id="8"/>
    <w:p>
      <w:pPr>
        <w:spacing w:after="0"/>
        <w:ind w:left="0"/>
        <w:jc w:val="both"/>
      </w:pPr>
      <w:r>
        <w:rPr>
          <w:rFonts w:ascii="Times New Roman"/>
          <w:b w:val="false"/>
          <w:i w:val="false"/>
          <w:color w:val="000000"/>
          <w:sz w:val="28"/>
        </w:rPr>
        <w:t>
      2) шығындар – 12 823 394,6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810 815,5 мың теңге;</w:t>
      </w:r>
    </w:p>
    <w:bookmarkEnd w:id="9"/>
    <w:bookmarkStart w:name="z15" w:id="10"/>
    <w:p>
      <w:pPr>
        <w:spacing w:after="0"/>
        <w:ind w:left="0"/>
        <w:jc w:val="both"/>
      </w:pPr>
      <w:r>
        <w:rPr>
          <w:rFonts w:ascii="Times New Roman"/>
          <w:b w:val="false"/>
          <w:i w:val="false"/>
          <w:color w:val="000000"/>
          <w:sz w:val="28"/>
        </w:rPr>
        <w:t>
      бюджеттік кредиттер – 951 877,8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141 062,3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6000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6000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-1 534 150,0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1 534 150,0 мың теңге;</w:t>
      </w:r>
    </w:p>
    <w:bookmarkEnd w:id="16"/>
    <w:bookmarkStart w:name="z22" w:id="17"/>
    <w:p>
      <w:pPr>
        <w:spacing w:after="0"/>
        <w:ind w:left="0"/>
        <w:jc w:val="both"/>
      </w:pPr>
      <w:r>
        <w:rPr>
          <w:rFonts w:ascii="Times New Roman"/>
          <w:b w:val="false"/>
          <w:i w:val="false"/>
          <w:color w:val="000000"/>
          <w:sz w:val="28"/>
        </w:rPr>
        <w:t>
      қарыздар түсімі – 1 667 950,5 мың теңге;</w:t>
      </w:r>
    </w:p>
    <w:bookmarkEnd w:id="17"/>
    <w:bookmarkStart w:name="z23" w:id="18"/>
    <w:p>
      <w:pPr>
        <w:spacing w:after="0"/>
        <w:ind w:left="0"/>
        <w:jc w:val="both"/>
      </w:pPr>
      <w:r>
        <w:rPr>
          <w:rFonts w:ascii="Times New Roman"/>
          <w:b w:val="false"/>
          <w:i w:val="false"/>
          <w:color w:val="000000"/>
          <w:sz w:val="28"/>
        </w:rPr>
        <w:t>
      қарыздарды өтеу – 147 115,3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13 697,7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2. Осы шешім 2020 жылғы 1 қаңтардан бастап қолданысқа енгізіледі және ресми жариялауға жатады. </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аудандық мәслихатының 65-сессиясының төрағасы, Жалағаш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қарашасы № 65-1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желтоқсандағы № 50-1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34" w:id="22"/>
    <w:p>
      <w:pPr>
        <w:spacing w:after="0"/>
        <w:ind w:left="0"/>
        <w:jc w:val="left"/>
      </w:pPr>
      <w:r>
        <w:rPr>
          <w:rFonts w:ascii="Times New Roman"/>
          <w:b/>
          <w:i w:val="false"/>
          <w:color w:val="000000"/>
        </w:rPr>
        <w:t xml:space="preserve"> 2020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1039"/>
        <w:gridCol w:w="1039"/>
        <w:gridCol w:w="6366"/>
        <w:gridCol w:w="30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3"/>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3"/>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12 106 060,1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1 254 425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144664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146323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146323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915845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913826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түсетiн түсiмдер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және кәсіби қызметті жүргізгені үшін алынатын алымдар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7 660,7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10 816 830,4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90658,9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90658,9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10 726 171,5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10 726 171,5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12 823 394,6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839 984,2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177790,5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157533,5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216188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168633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128444,7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128444,7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7 517 094,7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249666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249666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5744419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5631609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Бастауыш,негізгі орта және жалпы орта білім беру обьектілерін салу және реканструкциялау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887047,7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4"/>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w:t>
            </w:r>
            <w:r>
              <w:br/>
            </w:r>
            <w:r>
              <w:rPr>
                <w:rFonts w:ascii="Times New Roman"/>
                <w:b w:val="false"/>
                <w:i w:val="false"/>
                <w:color w:val="000000"/>
                <w:sz w:val="20"/>
              </w:rPr>
              <w:t>
асыру жөніндегі қызметтер</w:t>
            </w:r>
          </w:p>
          <w:bookmarkEnd w:id="24"/>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542058,7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115667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1 011 974,7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білім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379259,5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379259,5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594 016,5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397789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“Данқ” ордендерiмен марапатталған, “Халык Қаһарманы” атағын және республиканың құрметті атақтарын алған азаматтарды әлеуметтiк қолдау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органдардын шешiмі бойынша мұқтаж азаматтардың жекелеген топтарына әлеуметтiк көмек</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58001,5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азаматтың хал актілерін тіркеу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33445,7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27839,7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708 688,7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594993,7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103701,7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677 765,5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257276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257276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обьектілерін дамыту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135736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саласындағы мемлекеттік саясатты іске асыру жөніндегі қызметтер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мәдениет және тілдерді дамыту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128178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127338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78610,5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25237,5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190 766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обьектілерін дамыту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41 762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69 746,4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67 157,4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22193,4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Кентішілік (қалаішілік), қала маңындағы ауданішілік қоғамдық жолаушылар тасымалдарын ұйымдастыру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3 614,2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1 722 490,2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1722490,2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1532185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951877,8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586 040,8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586040,8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586040,8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365 837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141 062,3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141062,3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141062,3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операциялар бойынша сальдо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-1 534 150,0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1534150,0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1 667 950,5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1667950,5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1667950,5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147 115,3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147115,3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147115,3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13697,7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қарашасы № 65-1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желтоқсандағы №50-1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4-қосымша</w:t>
            </w:r>
          </w:p>
        </w:tc>
      </w:tr>
    </w:tbl>
    <w:bookmarkStart w:name="z43" w:id="25"/>
    <w:p>
      <w:pPr>
        <w:spacing w:after="0"/>
        <w:ind w:left="0"/>
        <w:jc w:val="left"/>
      </w:pPr>
      <w:r>
        <w:rPr>
          <w:rFonts w:ascii="Times New Roman"/>
          <w:b/>
          <w:i w:val="false"/>
          <w:color w:val="000000"/>
        </w:rPr>
        <w:t xml:space="preserve"> 2020 жылға арналған аудандық бюджетке облыстық бюджеттен қаралған ағымдағы нысаналы трансферттер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0"/>
        <w:gridCol w:w="4280"/>
      </w:tblGrid>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323 849,7</w:t>
            </w:r>
          </w:p>
        </w:tc>
      </w:tr>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жаңа модификациялы пәндік кабинеттермен қамтамасыз ету</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119906</w:t>
            </w:r>
          </w:p>
        </w:tc>
      </w:tr>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Облыстағы жалпы білім беру инновациялық мектептеріндегі IT сыныптарын 3D құрылғылармен жабдықтауға</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нысандарын бейнебақылаумен қамтамасыз ету</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17865</w:t>
            </w:r>
          </w:p>
        </w:tc>
      </w:tr>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мектептерді қосымша дефектолог бірліктермен қамтамасыз ету</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2019-2021 жылдарға арналған әлеуметтік жол картасы негізінде көп балалы және аз қамтамасыз етілген отбасыларды қолдау</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37648</w:t>
            </w:r>
          </w:p>
        </w:tc>
      </w:tr>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оқу жылында сынып жиынтықтарының ұлғаюына</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36487</w:t>
            </w:r>
          </w:p>
        </w:tc>
      </w:tr>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балаларға арналған инклюзивті орта қалыптастыруға бағытталған жол картасы есебінен</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26701</w:t>
            </w:r>
          </w:p>
        </w:tc>
      </w:tr>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 мен жалпы білім беретін мектептерін “Абайтану әліппесі" және “Даналық әліппесі” интерактивті интеллектуалды оқу-әдістемелік кешендермен қамтамасыз етуге</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мектептердің 1-11 кластары үшін веб-платформада электронды оқулықтар сатып алуға</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r>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оқу жылында 279 сынып жиынтығына ұлғаюына</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21067</w:t>
            </w:r>
          </w:p>
        </w:tc>
      </w:tr>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10133</w:t>
            </w:r>
          </w:p>
        </w:tc>
      </w:tr>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қызметін дамытуға мемлекеттік әлеуметтік тапсырысты орналастыру</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2469,7</w:t>
            </w:r>
          </w:p>
        </w:tc>
      </w:tr>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ардагерлеріне және оларға теңестірілгендерге бір реттік әлеуметтік көмек төлеуге</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w:t>
            </w:r>
          </w:p>
        </w:tc>
      </w:tr>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Өңірге қажет мамандықтар бойынша әлеуметтік тұрғыдан халықтың осал тобы қатарынан білім алушы студенттерге әлеуметтік көмек көрсету</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11945</w:t>
            </w:r>
          </w:p>
        </w:tc>
      </w:tr>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ауруының қолдаушы фазасында емделіп жүрген науқастарға әлеуметтік көмек көрсету</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қарашасы № 65-1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желтоқсандағы №50-1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5-қосымша</w:t>
            </w:r>
          </w:p>
        </w:tc>
      </w:tr>
    </w:tbl>
    <w:bookmarkStart w:name="z50" w:id="26"/>
    <w:p>
      <w:pPr>
        <w:spacing w:after="0"/>
        <w:ind w:left="0"/>
        <w:jc w:val="left"/>
      </w:pPr>
      <w:r>
        <w:rPr>
          <w:rFonts w:ascii="Times New Roman"/>
          <w:b/>
          <w:i w:val="false"/>
          <w:color w:val="000000"/>
        </w:rPr>
        <w:t xml:space="preserve"> 2020 жылға арналған аудан бюджетіне республикалық бюджеттен қаралған ағымдағы нысаналы трансферттер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3"/>
        <w:gridCol w:w="5247"/>
      </w:tblGrid>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7"/>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7"/>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2 384 428</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 педагогтерінің еңбегіне ақы төлеуді ұлғайтуға</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64503</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ұйымдарының педагогтеріне біліктілік санаты үшін қосымша ақы төлеуге</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 педагогтерінің еңбегіне ақы төлеуді ұлғайтуға</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809729</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ұйымдарының педагогтеріне біліктілік санаты үшін қосымша ақы төлеуге</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564656</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62183</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376473</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жақсартуға</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25370</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345771</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халықты әлеуметтік қорғау ұйымдарында арнаулы әлеуметтік қызмет көрсететін жұмыскерлердің жалақысына қосымша ақылар белгілеуге</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16693</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өтеуге</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қарашасы № 65-1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желтоқсандағы №50-1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6-қосымша</w:t>
            </w:r>
          </w:p>
        </w:tc>
      </w:tr>
    </w:tbl>
    <w:bookmarkStart w:name="z58" w:id="28"/>
    <w:p>
      <w:pPr>
        <w:spacing w:after="0"/>
        <w:ind w:left="0"/>
        <w:jc w:val="left"/>
      </w:pPr>
      <w:r>
        <w:rPr>
          <w:rFonts w:ascii="Times New Roman"/>
          <w:b/>
          <w:i w:val="false"/>
          <w:color w:val="000000"/>
        </w:rPr>
        <w:t xml:space="preserve"> 2020 жылға арналған аудандық бюджетке облыстық бюджеттен қаралған нысаналы даму трансферттері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7"/>
        <w:gridCol w:w="5943"/>
      </w:tblGrid>
      <w:tr>
        <w:trPr>
          <w:trHeight w:val="30" w:hRule="atLeast"/>
        </w:trPr>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9"/>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29"/>
        </w:tc>
      </w:tr>
      <w:tr>
        <w:trPr>
          <w:trHeight w:val="30" w:hRule="atLeast"/>
        </w:trPr>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246 065,1</w:t>
            </w:r>
          </w:p>
        </w:tc>
      </w:tr>
      <w:tr>
        <w:trPr>
          <w:trHeight w:val="30" w:hRule="atLeast"/>
        </w:trPr>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 Жаңақоныс елді мекенін сумен қамту жүйесін қайта жаңғырту жобасын қоса қаржыландыру</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28615</w:t>
            </w:r>
          </w:p>
        </w:tc>
      </w:tr>
      <w:tr>
        <w:trPr>
          <w:trHeight w:val="30" w:hRule="atLeast"/>
        </w:trPr>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ауылдық округі, Далдабай елді мекенін сумен қамту жүйесін қайта жаңғырту жобасын қоса қаржыландыру</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30075</w:t>
            </w:r>
          </w:p>
        </w:tc>
      </w:tr>
      <w:tr>
        <w:trPr>
          <w:trHeight w:val="30" w:hRule="atLeast"/>
        </w:trPr>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кентіндегі салынатын әкімшілік ғимаратының құрылысы</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117970,1</w:t>
            </w:r>
          </w:p>
        </w:tc>
      </w:tr>
      <w:tr>
        <w:trPr>
          <w:trHeight w:val="30" w:hRule="atLeast"/>
        </w:trPr>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“Самара-Шымкент-Мадениет-Т.Жүргенов-Жаңаталап-Аққыр” жолындағы Оңтүстік коллектор көпірін қайта жаңғырту</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28639</w:t>
            </w:r>
          </w:p>
        </w:tc>
      </w:tr>
      <w:tr>
        <w:trPr>
          <w:trHeight w:val="30" w:hRule="atLeast"/>
        </w:trPr>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батыр, Мәдениет елді мекенінен биотермиялық шұңқыр құрылысы</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қарашасы № 65-1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желтоқсандағы №50-1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8-қосымша</w:t>
            </w:r>
          </w:p>
        </w:tc>
      </w:tr>
    </w:tbl>
    <w:bookmarkStart w:name="z66" w:id="30"/>
    <w:p>
      <w:pPr>
        <w:spacing w:after="0"/>
        <w:ind w:left="0"/>
        <w:jc w:val="left"/>
      </w:pPr>
      <w:r>
        <w:rPr>
          <w:rFonts w:ascii="Times New Roman"/>
          <w:b/>
          <w:i w:val="false"/>
          <w:color w:val="000000"/>
        </w:rPr>
        <w:t xml:space="preserve"> 2020 жылдарға арналған бюджеттік инвестициялық жобалардың тізбесі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8"/>
        <w:gridCol w:w="1437"/>
        <w:gridCol w:w="1437"/>
        <w:gridCol w:w="4474"/>
        <w:gridCol w:w="38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1 448 933,5</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128 444,7</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128444,7</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128444,7</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625 072,7</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249666</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Бастауыш,негізгі орта және жалпы орта білім беру обьектілерін салу және реканструкциялау</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249666</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375406,7</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375406,7</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594 993,7</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594993,7</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103701,7</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490660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40 766</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40766</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40766</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59 656,4</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59656,4</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37463</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қарашасы № 65-1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желтоқсандағы №50-1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11-қосымша</w:t>
            </w:r>
          </w:p>
        </w:tc>
      </w:tr>
    </w:tbl>
    <w:bookmarkStart w:name="z73" w:id="31"/>
    <w:p>
      <w:pPr>
        <w:spacing w:after="0"/>
        <w:ind w:left="0"/>
        <w:jc w:val="left"/>
      </w:pPr>
      <w:r>
        <w:rPr>
          <w:rFonts w:ascii="Times New Roman"/>
          <w:b/>
          <w:i w:val="false"/>
          <w:color w:val="000000"/>
        </w:rPr>
        <w:t xml:space="preserve"> Жалағаш кенті және ауылдық округтердің бюджеттеріне аудандық бюджеттен бөлінетін ағымдағы нысаналы трансферттердің сомаларын бөлу</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5"/>
        <w:gridCol w:w="3695"/>
      </w:tblGrid>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кенті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36 412</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2"/>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w:t>
            </w:r>
            <w:r>
              <w:br/>
            </w:r>
            <w:r>
              <w:rPr>
                <w:rFonts w:ascii="Times New Roman"/>
                <w:b w:val="false"/>
                <w:i w:val="false"/>
                <w:color w:val="000000"/>
                <w:sz w:val="20"/>
              </w:rPr>
              <w:t>
 жөніндегі қызметтер</w:t>
            </w:r>
          </w:p>
          <w:bookmarkEnd w:id="32"/>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3"/>
          <w:p>
            <w:pPr>
              <w:spacing w:after="20"/>
              <w:ind w:left="20"/>
              <w:jc w:val="both"/>
            </w:pPr>
            <w:r>
              <w:rPr>
                <w:rFonts w:ascii="Times New Roman"/>
                <w:b w:val="false"/>
                <w:i w:val="false"/>
                <w:color w:val="000000"/>
                <w:sz w:val="20"/>
              </w:rPr>
              <w:t xml:space="preserve">
Өңірлерді дамытудың 2025 жылға дейінгі бағдарламасы шеңберінде өңірлерді </w:t>
            </w:r>
            <w:r>
              <w:br/>
            </w:r>
            <w:r>
              <w:rPr>
                <w:rFonts w:ascii="Times New Roman"/>
                <w:b w:val="false"/>
                <w:i w:val="false"/>
                <w:color w:val="000000"/>
                <w:sz w:val="20"/>
              </w:rPr>
              <w:t>
</w:t>
            </w:r>
            <w:r>
              <w:rPr>
                <w:rFonts w:ascii="Times New Roman"/>
                <w:b w:val="false"/>
                <w:i w:val="false"/>
                <w:color w:val="000000"/>
                <w:sz w:val="20"/>
              </w:rPr>
              <w:t>экономикалық дамытуға жәрдемдесу бойынша шараларды іске асыруға ауылдық елді</w:t>
            </w:r>
            <w:r>
              <w:br/>
            </w:r>
            <w:r>
              <w:rPr>
                <w:rFonts w:ascii="Times New Roman"/>
                <w:b w:val="false"/>
                <w:i w:val="false"/>
                <w:color w:val="000000"/>
                <w:sz w:val="20"/>
              </w:rPr>
              <w:t>
 мекендерді жайластыруды шешуге арналған іс-шараларды іске асыру</w:t>
            </w:r>
          </w:p>
          <w:bookmarkEnd w:id="33"/>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8 106</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11 625</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10446</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Аламесек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Бұқарбай батыр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18 484</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М.Шаменов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14 222</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тәрбиелеу және оқыту және мектепке дейінгі тәрбиелеу және оқыту ұйымдарында медициналық қызмет көрсетуді ұйымдастыру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117 309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