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2797" w14:textId="56c2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Жаңақорған аудандық мәслихатының 2017 жылғы 8 тамыздағы № 05-16/148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2020 жылғы 20 мамырдағы № 440 шешімі. Қызылорда облысының Әділет департаментінде 2020 жылғы 25 мамырда № 7465 болып тіркелді. Күші жойылды - Қызылорда облысы Жаңақорған аудандық мәслихатының 2020 жылғы 2 қазандағы № 495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02.10.2020 </w:t>
      </w:r>
      <w:r>
        <w:rPr>
          <w:rFonts w:ascii="Times New Roman"/>
          <w:b w:val="false"/>
          <w:i w:val="false"/>
          <w:color w:val="ff0000"/>
          <w:sz w:val="28"/>
        </w:rPr>
        <w:t>№ 495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Жаңақорған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Жаңақорған аудандық мәслихатының 2017 жылғы 8 тамыздағы </w:t>
      </w:r>
      <w:r>
        <w:rPr>
          <w:rFonts w:ascii="Times New Roman"/>
          <w:b w:val="false"/>
          <w:i w:val="false"/>
          <w:color w:val="000000"/>
          <w:sz w:val="28"/>
        </w:rPr>
        <w:t>№ 05-16/148</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5949 нөмірімен тіркелген, Қазақстан Республикасының нормативтік құқықтық актілердің эталондық бақылау банкінде 2017 жылғы 7 қыркүйекте жарияланған)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9 мамыр-Жеңіс күніне орай:</w:t>
      </w:r>
    </w:p>
    <w:bookmarkEnd w:id="3"/>
    <w:bookmarkStart w:name="z9" w:id="4"/>
    <w:p>
      <w:pPr>
        <w:spacing w:after="0"/>
        <w:ind w:left="0"/>
        <w:jc w:val="both"/>
      </w:pPr>
      <w:r>
        <w:rPr>
          <w:rFonts w:ascii="Times New Roman"/>
          <w:b w:val="false"/>
          <w:i w:val="false"/>
          <w:color w:val="000000"/>
          <w:sz w:val="28"/>
        </w:rPr>
        <w:t>
      Ұлы Отан соғысына қатысушылар мен мүгедектеріне материалдық көмек ретінде біржолғы-1000000 (бір миллион) теңге мөлшерінде,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- 100 мың (жүз мың) теңге мөлшерінде;</w:t>
      </w:r>
    </w:p>
    <w:bookmarkEnd w:id="4"/>
    <w:bookmarkStart w:name="z10" w:id="5"/>
    <w:p>
      <w:pPr>
        <w:spacing w:after="0"/>
        <w:ind w:left="0"/>
        <w:jc w:val="both"/>
      </w:pPr>
      <w:r>
        <w:rPr>
          <w:rFonts w:ascii="Times New Roman"/>
          <w:b w:val="false"/>
          <w:i w:val="false"/>
          <w:color w:val="000000"/>
          <w:sz w:val="28"/>
        </w:rPr>
        <w:t>
      Ұлы отан соғысы жылдарында тылдағы жанқиярлық еңбегі және мінсіз әскери қызметі үшін бұрынғы КСР Одағының ордендерімен медальдарімен марапатталған адамдарға біржолғы-100 мың (жүз мың) теңге мөлшерінде;</w:t>
      </w:r>
    </w:p>
    <w:bookmarkEnd w:id="5"/>
    <w:bookmarkStart w:name="z11" w:id="6"/>
    <w:p>
      <w:pPr>
        <w:spacing w:after="0"/>
        <w:ind w:left="0"/>
        <w:jc w:val="both"/>
      </w:pPr>
      <w:r>
        <w:rPr>
          <w:rFonts w:ascii="Times New Roman"/>
          <w:b w:val="false"/>
          <w:i w:val="false"/>
          <w:color w:val="000000"/>
          <w:sz w:val="28"/>
        </w:rPr>
        <w:t>
      жеңілдектер мен кепілдіктер жағынан соғысқа қатысушыларға теңестірілген адамдардың басқа да санаттарына: Ұлы Отан соғысы жылдарында тылдағы жанқиярлық еңбегі және мінсіз әскери қызметі үшін бұрынғы КСР Одағының ордендерімен және медальдерімен марапатталған адамдар,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және мінсіз әскери қызметі үшін бұрынғы КСР Одағының ордендерімен және медальдерімен марапатталған адамдарға біржолғы-100 мың (жүз мың) теңге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алынып тасталсын.</w:t>
      </w:r>
    </w:p>
    <w:bookmarkStart w:name="z13" w:id="7"/>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 кезектен тыс ХLІV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Кыстаубаева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жұмыспен қамтуды үйлестіру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және әлеуметтік бағдарламалар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