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f764" w14:textId="1eff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"Аққорған ауылдық округінің 2020-2022 жылдарға арналған бюджеті туралы" Жаңақорған аудандық мәслихатының 2019 жылғы 30 желтоқсандағы № 409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9 қазандағы № 503 шешімі. Қызылорда облысының Әділет департаментінде 2020 жылғы 14 қазанда № 7738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1."Аққорған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7202 нөмірімен тіркелген, Қазақстан Республикасының нормативтік құқықтық актілердің эталондық бақылау банкінде 2020 жылғы 22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Аққорған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326 064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321 988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311 934,2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пайдаланылатын қалдықтары – 2 248,2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қазаны №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№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Аққорған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жәнео 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