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7ff" w14:textId="a18c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2020-2022 жылдарға арналған бюджеті туралы" Жаңақорған аудандық мәслихатының 2019 жылғы 30 желтоқсандағы № 413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507 шешімі. Қызылорда облысының Әділет департаментінде 2020 жылғы 15 қазанда № 7744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7206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Екпінді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48 334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