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13c52" w14:textId="0d13c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"Екпінді ауылдық округінің 2020-2022 жылдарға арналған бюджеті туралы" Жаңақорған аудандық мәслихатының 2019 жылғы 30 желтоқсандағы № 413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2020 жылғы 30 қарашадағы № 547 шешімі. Қызылорда облысының Әділет департаментінде 2020 жылғы 3 желтоқсанда № 7842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Респубикасының 2008 жылғы 4 желтоқсандағы кодексінің 109-1-бабының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Жаңақорған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"Екпінді ауылдық округінің 2020-2022 жылдарға арналған бюджеті туралы" Жаңақорған аудандық мәслихатының 2019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413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7206 нөмірімен тіркелген, Қазақстан Республикасының нормативтік құқықтық актілердің эталондық бақылау банкінде 2020 жылғы 22 қаңтарда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Екпінді ауылдық округінің 2020–2022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 бекiтiлсiн: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50 131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490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49 641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50 131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 қаржыландыру (профицитін пайдалану) – 0.".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жылдың 1 қантарынан бастап қолданысқа енгізіледі және ресми жариялауға жатады.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Жаңақорған аудандық мәслихатының кезектен тыс LV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Кутибаев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Жаңақорған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Ильясов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қарашасы № 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желтоқсаны № 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Екпінді ауылдық округі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10 230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