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1039" w14:textId="6a61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2020 жылғы 28 қыркүйектегі № 1351 шешімі. Қызылорда облысының Әділет департаментінде 2020 жылғы 2 қазанда № 7669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ономастикалық комиссияның 2019 жылғы 19 қыркүйектегі №1 қортындысына сәйкес Жаңақорған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Жаңақорған кентінің: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Саяжай шағын ауданындағы № 1 көшеге "Мырзахан Өскенбаев"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Саяжай шағын ауданындағы № 2 көшеге "Ысқақ Жолдыбайұлы"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Қорғантоғай шағын ауданындағы атауы жоқ көшеге "Қожахмет Ауанов"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Ипподром № 13 көшеге "Файзулла Козбаев" есімі;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Саяжай шағын ауданындағы № 12 көшеге "Мәденбек Абылаев"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Тәуелсіздік даңғылымен параллель орналасқан атауы жоқ көшеге "Бекмахан Дүйсенбаев" есімі берілсін.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