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32bf" w14:textId="83c3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Шаған ауылдық округінің бюджеті туралы" Сырдария аудандық мәслихаттының 2019 жылғы 27 желтоқсандағы №372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16 қыркүйектегі № 429 шешімі. Қызылорда облысының Әділет департаментінде 2020 жылғы 21 қыркүйекте № 7657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Шаған ауылдық округінің бюджеті туралы" Сырдария аудандық мәслихаттың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7082 нөмірімен тіркелген, 2020 жылғы 9 қаңтарда Қазақстан Республикасы нормативтік құқықтық актілерінің 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Шаған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214793,4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212005,4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–217395,4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2602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2602 мың теңге".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шешіміне 1 -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