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2eed" w14:textId="cc92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Аманкелді ауылдық округінің бюджеті туралы" Сырдария аудандық мәслихаттың 2019 жылғы 27 желтоқсандағы № 367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442 шешімі. Қызылорда облысының Әділет департаментінде 2020 жылғы 20 қарашада № 7787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Аманкелді ауылдық округінің бюджеті туралы" Сырдария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7090 нөмірімен тіркелген, 2020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165517,1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162573,1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166183,5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- 666,4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666,4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666,4 мың теңге".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№ 367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