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fae3" w14:textId="f3df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Жетікөл ауылдық округінің бюджеті туралы" Сырдария аудандық мәслихатының 2019 жылғы 27 желтоқсандағы № 379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17 қарашадағы № 454 шешімі. Қызылорда облысының Әділет департаментінде 2020 жылғы 20 қарашада № 7797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Жетікөл ауылдық округінің бюджеті туралы" Сырдария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7088 нөмірімен тіркелген, 2020 жылғы 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Жетікөл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41640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40520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41640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