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be3d" w14:textId="07ab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2020 жылғы 25 желтоқсандағы № 468 шешімі. Қызылорда облысының Әділет департаментінде 2020 жылғы 28 желтоқсанда № 7957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– 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11660474,1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4859418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6377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20994,7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6773684,4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12180253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194554,8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306285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111730,2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- 714333,7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714333,7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306285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113292,7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521341,4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Сырдария аудандық мәслихатының 01.09.2021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жылы облыстық бюджетке кірістерді бөлу нормативтері төмендегідей болып белгіленсін: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– 50 пайыз;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– 50 пайыз.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берілетін субвенциялардың көлемдері 2021 жылға 4332539 мың теңге болып белгіленсін.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бюджетте, аудандық бюджеттен кент және ауылдық округ бюджеттеріне берілетін субвенциялардың көлемдері 1178135 мың теңге сомасында көзделсін,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458286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Тоқмағанбетов ауылдық округі 52336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ауылдық округі 58343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51625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73055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43031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Жетікөл ауылдық округі 41396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Іңкәрдария ауылдық округі 42979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Қалжан ахун ауылдық округі 45395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57021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Нағи Ілиясов ауылдық округі 66133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ауылдық округі 50094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65391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73050 мың теңге.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органның 2021 жылға арналған резерві 88023 мың теңге сомасында бекітілсін.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 және ресми жариялануға жатады.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01.09.2021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