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447c" w14:textId="4a644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 Бозашы және Қарақия - Қаракөл мемлекеттік табиғи (зоологиялық) қаумалдарының аумағындағы шаруашылық қызметіне шектеулер белгілеу туралы</w:t>
      </w:r>
    </w:p>
    <w:p>
      <w:pPr>
        <w:spacing w:after="0"/>
        <w:ind w:left="0"/>
        <w:jc w:val="both"/>
      </w:pPr>
      <w:r>
        <w:rPr>
          <w:rFonts w:ascii="Times New Roman"/>
          <w:b w:val="false"/>
          <w:i w:val="false"/>
          <w:color w:val="000000"/>
          <w:sz w:val="28"/>
        </w:rPr>
        <w:t>Маңғыстау облысы әкімдігінің 2020 жылғы 9 қазандағы № 169 қаулысы. Маңғыстау облысы Әділет департаментінде 2020 жылғы 13 қазанда № 4313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2006 жылғы 7 шілдедегі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Заңына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1. Ақтау - Бозашы және Қарақия - Қаракөл мемлекеттік табиғи (зоологиялық) қаумалдарының аумағындағы жер учаскелерінің меншік иелері мен жер пайдаланушылардың шаруашылық қызметіне шектеулер белгіленсін:</w:t>
      </w:r>
    </w:p>
    <w:bookmarkEnd w:id="1"/>
    <w:bookmarkStart w:name="z2" w:id="2"/>
    <w:p>
      <w:pPr>
        <w:spacing w:after="0"/>
        <w:ind w:left="0"/>
        <w:jc w:val="both"/>
      </w:pPr>
      <w:r>
        <w:rPr>
          <w:rFonts w:ascii="Times New Roman"/>
          <w:b w:val="false"/>
          <w:i w:val="false"/>
          <w:color w:val="000000"/>
          <w:sz w:val="28"/>
        </w:rPr>
        <w:t>
      1) уәкілетті органның рұқсаты бойынша ғылыми-зерттеу, өсімін молайту және мелиорациялық мақсаттарда алып қою жағдайларын қоспағанда, аң аулауға, балықтарды қоспағанда, кез келген тәсiлдермен және құралдармен, жануарларды аулауға, жануарлардың бөтен түрлерiн интродукциялауға, ұяларды, iндердi, апандарды және басқа да мекендеу орындарын бүлдiруге, жұмыртқаларды жинауға жол берілмейді;</w:t>
      </w:r>
    </w:p>
    <w:bookmarkEnd w:id="2"/>
    <w:bookmarkStart w:name="z3" w:id="3"/>
    <w:p>
      <w:pPr>
        <w:spacing w:after="0"/>
        <w:ind w:left="0"/>
        <w:jc w:val="both"/>
      </w:pPr>
      <w:r>
        <w:rPr>
          <w:rFonts w:ascii="Times New Roman"/>
          <w:b w:val="false"/>
          <w:i w:val="false"/>
          <w:color w:val="000000"/>
          <w:sz w:val="28"/>
        </w:rPr>
        <w:t>
      2) белгіленген режимді сақтай отырып, ауыл шаруашылығы қызметін жүзеге асыруға (ауыл шаруашылығы дақылдарын өсіру, шөп шабу, мал жаю) және бал ара шаруашылығына рұқсат етіледі.</w:t>
      </w:r>
    </w:p>
    <w:bookmarkEnd w:id="3"/>
    <w:bookmarkStart w:name="z4" w:id="4"/>
    <w:p>
      <w:pPr>
        <w:spacing w:after="0"/>
        <w:ind w:left="0"/>
        <w:jc w:val="both"/>
      </w:pPr>
      <w:r>
        <w:rPr>
          <w:rFonts w:ascii="Times New Roman"/>
          <w:b w:val="false"/>
          <w:i w:val="false"/>
          <w:color w:val="000000"/>
          <w:sz w:val="28"/>
        </w:rPr>
        <w:t xml:space="preserve">
      2. Маңғыстау облысы әкімдігінің 2008 жылғы 9 маусымдағы </w:t>
      </w:r>
      <w:r>
        <w:rPr>
          <w:rFonts w:ascii="Times New Roman"/>
          <w:b w:val="false"/>
          <w:i w:val="false"/>
          <w:color w:val="000000"/>
          <w:sz w:val="28"/>
        </w:rPr>
        <w:t>№ 407</w:t>
      </w:r>
      <w:r>
        <w:rPr>
          <w:rFonts w:ascii="Times New Roman"/>
          <w:b w:val="false"/>
          <w:i w:val="false"/>
          <w:color w:val="000000"/>
          <w:sz w:val="28"/>
        </w:rPr>
        <w:t xml:space="preserve"> "Ақтау - Бозашы және Қарагие - Қаракөл мемлекеттік табиғи (зоологиялық) қаумалдар аумағында шаруашылық қызметін шектеу туралы" қаулысының (нормативтік құқықтық актілерді мемлекеттік тіркеу Тізілімінде № 2021 болып тіркелген, 2008 жылғы 2 тамыздағы "Маңғыстау" газетінде жарияланған) күші жойылды деп танылсын.</w:t>
      </w:r>
    </w:p>
    <w:bookmarkEnd w:id="4"/>
    <w:bookmarkStart w:name="z5" w:id="5"/>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Б.А. Қашақовқа жүктелсін.</w:t>
      </w:r>
    </w:p>
    <w:bookmarkEnd w:id="5"/>
    <w:bookmarkStart w:name="z6" w:id="6"/>
    <w:p>
      <w:pPr>
        <w:spacing w:after="0"/>
        <w:ind w:left="0"/>
        <w:jc w:val="both"/>
      </w:pPr>
      <w:r>
        <w:rPr>
          <w:rFonts w:ascii="Times New Roman"/>
          <w:b w:val="false"/>
          <w:i w:val="false"/>
          <w:color w:val="000000"/>
          <w:sz w:val="28"/>
        </w:rPr>
        <w:t>
      4.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Маңғыстау облысы әкімдігінің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