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7aed8" w14:textId="527ae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2013 жылғы 28 ақпандағы № 13/120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беру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қалалық мәслихатының 2020 жылғы 18 наурыздағы № 41/479 шешімі. Маңғыстау облысы Әділет департаментінде 2020 жылғы 31 наурызда № 4162 болып тіркелді. Күші жойылды-Маңғыстау облысы Жаңаөзен қалалық мәслихатының 2021 жылғы 16 сәуірдегі № 3/28 шешімімен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Жаңаөзен қалалық мәслихатының 16.04.2021 </w:t>
      </w:r>
      <w:r>
        <w:rPr>
          <w:rFonts w:ascii="Times New Roman"/>
          <w:b w:val="false"/>
          <w:i w:val="false"/>
          <w:color w:val="ff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Заңдарына сәйкес, Жаңаөзен қалалық мәслихаты ШЕШІМ ҚАБЫЛДАДЫҚ:</w:t>
      </w:r>
    </w:p>
    <w:bookmarkStart w:name="z1" w:id="1"/>
    <w:p>
      <w:pPr>
        <w:spacing w:after="0"/>
        <w:ind w:left="0"/>
        <w:jc w:val="both"/>
      </w:pPr>
      <w:r>
        <w:rPr>
          <w:rFonts w:ascii="Times New Roman"/>
          <w:b w:val="false"/>
          <w:i w:val="false"/>
          <w:color w:val="000000"/>
          <w:sz w:val="28"/>
        </w:rPr>
        <w:t xml:space="preserve">
      1.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беру туралы" Жаңаөзен қалалық мәслихатының 2013 жылғы 28 ақпандағы </w:t>
      </w:r>
      <w:r>
        <w:rPr>
          <w:rFonts w:ascii="Times New Roman"/>
          <w:b w:val="false"/>
          <w:i w:val="false"/>
          <w:color w:val="000000"/>
          <w:sz w:val="28"/>
        </w:rPr>
        <w:t>№ 13/120</w:t>
      </w:r>
      <w:r>
        <w:rPr>
          <w:rFonts w:ascii="Times New Roman"/>
          <w:b w:val="false"/>
          <w:i w:val="false"/>
          <w:color w:val="000000"/>
          <w:sz w:val="28"/>
        </w:rPr>
        <w:t xml:space="preserve"> (нормативтік құқықтық актілерді мемлекеттік тіркеу Тізілімінде № 2236, "Жаңаөзен" газетінде 2013 жылы 17 сәуірде жарияланған) шешіміне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үшін әлеуметтік көмек беру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мазмұнда жаңа редакцияда жазылсын:</w:t>
      </w:r>
    </w:p>
    <w:bookmarkStart w:name="z5" w:id="4"/>
    <w:p>
      <w:pPr>
        <w:spacing w:after="0"/>
        <w:ind w:left="0"/>
        <w:jc w:val="both"/>
      </w:pPr>
      <w:r>
        <w:rPr>
          <w:rFonts w:ascii="Times New Roman"/>
          <w:b w:val="false"/>
          <w:i w:val="false"/>
          <w:color w:val="000000"/>
          <w:sz w:val="28"/>
        </w:rPr>
        <w:t>
      "1.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алуға 12100 (он екі мың бір жүз) тенге мөлшерінде біржолғы әлеуметтік көмек берілсін.".</w:t>
      </w:r>
    </w:p>
    <w:bookmarkEnd w:id="4"/>
    <w:bookmarkStart w:name="z6" w:id="5"/>
    <w:p>
      <w:pPr>
        <w:spacing w:after="0"/>
        <w:ind w:left="0"/>
        <w:jc w:val="both"/>
      </w:pPr>
      <w:r>
        <w:rPr>
          <w:rFonts w:ascii="Times New Roman"/>
          <w:b w:val="false"/>
          <w:i w:val="false"/>
          <w:color w:val="000000"/>
          <w:sz w:val="28"/>
        </w:rPr>
        <w:t>
      2. Осы шешімнің орындалуын бақылау Жаңаөзен қалалық мәслихатының білім беру, денсаулық сақтау, мәдениет, спорт, экология, қоғамдық қауіпсіздік және әлеуметтік қорғау мәселелері жөніндегі тұрақты комиссиясына жүктелсін (комиссия төрағасы М. Сарыев).</w:t>
      </w:r>
    </w:p>
    <w:bookmarkEnd w:id="5"/>
    <w:bookmarkStart w:name="z7" w:id="6"/>
    <w:p>
      <w:pPr>
        <w:spacing w:after="0"/>
        <w:ind w:left="0"/>
        <w:jc w:val="both"/>
      </w:pPr>
      <w:r>
        <w:rPr>
          <w:rFonts w:ascii="Times New Roman"/>
          <w:b w:val="false"/>
          <w:i w:val="false"/>
          <w:color w:val="000000"/>
          <w:sz w:val="28"/>
        </w:rPr>
        <w:t>
      3. "Жаңаөзен қалалық мәслихатының аппараты" мемлекеттік мекемесі (аппарат басшысы А. Ермуханов) осы шешімнің әділет органдарында мемлекеттік тіркелуін, оның бұқаралық ақпарат құралдарында ресми жариялануын қамтамасыз етсін.</w:t>
      </w:r>
    </w:p>
    <w:bookmarkEnd w:id="6"/>
    <w:bookmarkStart w:name="z8" w:id="7"/>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Мусаев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Жаңаөзен қалалық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Мыңбай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