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67f8" w14:textId="2ac6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45/363 шешімі. Маңғыстау облысы Әділет департаментінде 2020 жылғы 23 қаңтарда № 4119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аудандық бюджет туралы" шешіміне (нормативтік құқықтық актілерді мемлекеттік тіркеу Тізілімінде №4100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 – 2022 жылдарға арналған Сам ауылдық округінің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24 148,0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628,0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23 520,0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24 148,0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Сам ауылдық округінің бюджетіне 23 520,0 мың теңге сомасында субвенция бөлінгені қаперге алынсын.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45/363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45/363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45/363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