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cccf" w14:textId="692c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Есет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13 қаңтардағы № 45/362 шешімі. Маңғыстау облысы Әділет департаментінде 2020 жылғы 23 қаңтарда № 4120 болып тіркелді.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2019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аудандық бюджет туралы" шешіміне (нормативтік құқықтық актілерді мемлекеттік тіркеу Тізілімінде №4100 болып тіркелген) сәйкес, Бейнеу аудандық мәслихаты ШЕШІМ ҚАБЫЛДАДЫҚ: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2020 – 2022 жылдарға арналған Есет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25 278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535,0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24 743,0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25 278,0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2020 жылға арналған Есет ауылының бюджетіне 24 743,0 мың теңге сомасында субвенция бөлінгені қаперге алынсын.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(аппарат басшысы Ж.Оспанов) осы шешімнің Маңғыстау облысының әділет департаментінде мемлекеттік тіркелуін, оның бұқаралық ақпарат құралдарында ресми жариялануын қамтамасыз етсін.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Бейнеу аудандық мәслихатының экономика және бюджет мәселелері жөніндегі тұрақты комиссиясына жүктелсін (Қ.Т.Тарғынов).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45/362 шешіміне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Есет ауылының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57/462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45/362 шешіміне 2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Есет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45/362 шешіміне 3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Есет ауылының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