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b3c6" w14:textId="3fcb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Сарға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13 қаңтардағы № 45/364 шешімі. Маңғыстау облысы Әділет департаментінде 2020 жылғы 23 қаңтарда № 4121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"2020-2022 жылдарға арналған аудандық бюджет туралы" шешіміне (нормативтік құқықтық актілерді мемлекеттік тіркеу Тізілімінде №4100 болып тіркелген) сәйкес, Бейнеу аудандық мәслихаты ШЕШІМ ҚАБЫЛДАДЫҚ: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– 2022 жылдарға арналған Сарға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54 360,0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581,0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53 779,0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54 360,0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2020 жылға арналған Сарға ауылының бюджетіне 50 136,0 мың теңге сомасында субвенция бөлінгені қаперге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57/464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Маңғыстау облысының әділет департаментінде мемлекеттік тіркелуін, оның бұқаралық ақпарат құралдарында ресми жариялануын қамтамасыз етсін.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Сарға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– қосымша жаңа редакцияда - Маңғыстау облысы Бейнеу аудандық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57/464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45/364 шешіміне 2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Сарға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45/364 шешіміне 3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Сарға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