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e74b" w14:textId="dcfe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45/360 "2020 – 2022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31 наурыздағы № 47/388 шешімі. Маңғыстау облысы Әділет департаментінде 2020 жылғы 3 сәуірде № 4170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4152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Бейнеу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4117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Бейнеу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- 830 141,2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- 130 308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- 699 833,2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838 675,0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-8 533,8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8 533,8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- 8 533,8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Бейнеу ауылының бюджетіне 559 202,2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№47/388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№45/360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830 141,2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