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e5a2" w14:textId="479e5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45/366 "2020 - 2022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31 наурыздағы № 47/391 шешімі. Маңғыстау облысы Әділет департаментінде 2020 жылғы 3 сәуірде № 4175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46/383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"2020-2022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4152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Тәжен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4122 болып тіркелген, 2020 жылғы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Тәжен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- 24 658,0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1 755,0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- 22 903,0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24 658,0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  0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Тәжен ауылының бюджетіне 22 903,0 мың теңге сомасында субвенция бөлінгені қаперге алынсын.";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 бақылау Бейнеу аудандық мәслихатының экономика және бюджет мәселелері жөніндегі тұрақты комиссиясына жүктелсін (Қ.Т.Тарғынов).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Ж.Қайранов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47/391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45/366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Тәжен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