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8ac" w14:textId="c61b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2018 жылғы 16 наурыздағы № 21/173 "Бірыңғай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31 наурыздағы № 47/386 шешімі. Маңғыстау облысы Әділет департаментінде 2020 жылғы 7 сәуірде № 4182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20 қаңтардағы № 10-15-126 ұсынысының негізінде,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2018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мөлшерлемелерін белгілеу туралы" (нормативтік құқықтық актілерді мемлекеттік тіркеу Тізілімінде № 3557 болып тіркелген, 2018 жылғы 12 сәуірде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