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864d" w14:textId="bcb8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2020 жылғы 13 қаңтардағы № 38/298 "2020 - 2022 жылдарға арналған аудандық маңызы бар қаланың, ауылдардың, ауылдық округтің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2020 жылғы 14 мамырдағы № 43/329 шешімі. Маңғыстау облысы Әділет департаментінде 2020 жылғы 15 мамырда № 4210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Түпқараған аудандық мәслихатының 2020 жылғы 30 сәуірдегі </w:t>
      </w:r>
      <w:r>
        <w:rPr>
          <w:rFonts w:ascii="Times New Roman"/>
          <w:b w:val="false"/>
          <w:i w:val="false"/>
          <w:color w:val="000000"/>
          <w:sz w:val="28"/>
        </w:rPr>
        <w:t>№42/317</w:t>
      </w:r>
      <w:r>
        <w:rPr>
          <w:rFonts w:ascii="Times New Roman"/>
          <w:b w:val="false"/>
          <w:i w:val="false"/>
          <w:color w:val="000000"/>
          <w:sz w:val="28"/>
        </w:rPr>
        <w:t xml:space="preserve"> "Түпқараған аудандық мәслихатының 2019 жылғы 31 желтоқсандағы №37/295 "2020 - 2022 жылдарға арналған аудандық бюджет туралы" шешіміне өзгерістер енгізу туралы" шешіміне (нормативтік құқықтық актілерді мемлекеттік тіркеу Тізілімінде №4203 болып тіркелген)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"2020 - 2022 жылдарға арналған аудандық маңызы бар қаланың, ауылдардың, ауылдық округтің бюджеті туралы" Түпқараған аудандық мәслихатының 2020 жылғы 13 қаңтардағы </w:t>
      </w:r>
      <w:r>
        <w:rPr>
          <w:rFonts w:ascii="Times New Roman"/>
          <w:b w:val="false"/>
          <w:i w:val="false"/>
          <w:color w:val="000000"/>
          <w:sz w:val="28"/>
        </w:rPr>
        <w:t>№38/298</w:t>
      </w:r>
      <w:r>
        <w:rPr>
          <w:rFonts w:ascii="Times New Roman"/>
          <w:b w:val="false"/>
          <w:i w:val="false"/>
          <w:color w:val="000000"/>
          <w:sz w:val="28"/>
        </w:rPr>
        <w:t xml:space="preserve"> шешіміне (нормативтік құқықтық актілерді мемлекеттік тіркеу Тізілімінде №4112 болып тіркелген, 2020 жылғы 22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2020-2022 жылдарға арналған аудандық маңызы бар қаланың, ауылдардың, ауылдық округтің бюджеттері тиісінше осы шешімнің 1, 2, 3, 4, 5, 6, 7, 8, 9, 10, 11, 12, 13, 14, 15, 16, 17 және 18 қосымшаларына сәйкес, оның ішінде 2020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2 054 818,7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168 084,0 мың теңге;</w:t>
      </w:r>
    </w:p>
    <w:bookmarkEnd w:id="5"/>
    <w:bookmarkStart w:name="z6" w:id="6"/>
    <w:p>
      <w:pPr>
        <w:spacing w:after="0"/>
        <w:ind w:left="0"/>
        <w:jc w:val="both"/>
      </w:pPr>
      <w:r>
        <w:rPr>
          <w:rFonts w:ascii="Times New Roman"/>
          <w:b w:val="false"/>
          <w:i w:val="false"/>
          <w:color w:val="000000"/>
          <w:sz w:val="28"/>
        </w:rPr>
        <w:t>
      салықтық емес түсімдер – 2 901,0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 1 883 833,7 мың теңге;</w:t>
      </w:r>
    </w:p>
    <w:bookmarkEnd w:id="8"/>
    <w:bookmarkStart w:name="z9" w:id="9"/>
    <w:p>
      <w:pPr>
        <w:spacing w:after="0"/>
        <w:ind w:left="0"/>
        <w:jc w:val="both"/>
      </w:pPr>
      <w:r>
        <w:rPr>
          <w:rFonts w:ascii="Times New Roman"/>
          <w:b w:val="false"/>
          <w:i w:val="false"/>
          <w:color w:val="000000"/>
          <w:sz w:val="28"/>
        </w:rPr>
        <w:t>
      2) шығындар – 2 094 110,8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- 39 292,1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- 39 292,1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39 292,1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(бас маман-заңгер Нәдірқожақызы Ә.) осы шешімнің әділет органдарында мемлекеттік тіркелуін, Түпқараған аудандық мәслихатының интернет-ресурсында орналастырылуын қамтамасыз етсін.</w:t>
      </w:r>
    </w:p>
    <w:bookmarkEnd w:id="22"/>
    <w:bookmarkStart w:name="z23" w:id="23"/>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3"/>
    <w:bookmarkStart w:name="z24" w:id="2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Р.Рысмұхамбетов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№43/329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3" w:id="25"/>
    <w:p>
      <w:pPr>
        <w:spacing w:after="0"/>
        <w:ind w:left="0"/>
        <w:jc w:val="left"/>
      </w:pPr>
      <w:r>
        <w:rPr>
          <w:rFonts w:ascii="Times New Roman"/>
          <w:b/>
          <w:i w:val="false"/>
          <w:color w:val="000000"/>
        </w:rPr>
        <w:t xml:space="preserve"> 2020 жылға арналған Ақшұқыр ауылының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566 793,3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511 382,3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511 382,3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511 382,3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№43/329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2" w:id="26"/>
    <w:p>
      <w:pPr>
        <w:spacing w:after="0"/>
        <w:ind w:left="0"/>
        <w:jc w:val="left"/>
      </w:pPr>
      <w:r>
        <w:rPr>
          <w:rFonts w:ascii="Times New Roman"/>
          <w:b/>
          <w:i w:val="false"/>
          <w:color w:val="000000"/>
        </w:rPr>
        <w:t xml:space="preserve"> 2020 жылға арналған Баутин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8"/>
        <w:gridCol w:w="2925"/>
        <w:gridCol w:w="89"/>
        <w:gridCol w:w="3006"/>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223 571,7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203 541,7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203 541,7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203 541,7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№43/329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51" w:id="27"/>
    <w:p>
      <w:pPr>
        <w:spacing w:after="0"/>
        <w:ind w:left="0"/>
        <w:jc w:val="left"/>
      </w:pPr>
      <w:r>
        <w:rPr>
          <w:rFonts w:ascii="Times New Roman"/>
          <w:b/>
          <w:i w:val="false"/>
          <w:color w:val="000000"/>
        </w:rPr>
        <w:t xml:space="preserve"> 2020 жылға арналған Қызылөзен ауылының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52"/>
        <w:gridCol w:w="1322"/>
        <w:gridCol w:w="525"/>
        <w:gridCol w:w="1296"/>
        <w:gridCol w:w="1685"/>
        <w:gridCol w:w="3009"/>
        <w:gridCol w:w="92"/>
        <w:gridCol w:w="2741"/>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94 658,4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№43/329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60" w:id="28"/>
    <w:p>
      <w:pPr>
        <w:spacing w:after="0"/>
        <w:ind w:left="0"/>
        <w:jc w:val="left"/>
      </w:pPr>
      <w:r>
        <w:rPr>
          <w:rFonts w:ascii="Times New Roman"/>
          <w:b/>
          <w:i w:val="false"/>
          <w:color w:val="000000"/>
        </w:rPr>
        <w:t xml:space="preserve"> 2020 жылға арналған Сайын Шапағатов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707"/>
        <w:gridCol w:w="1270"/>
        <w:gridCol w:w="532"/>
        <w:gridCol w:w="1240"/>
        <w:gridCol w:w="1638"/>
        <w:gridCol w:w="2901"/>
        <w:gridCol w:w="88"/>
        <w:gridCol w:w="2984"/>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403 883,8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388 586,8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388 586,8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388 586,8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№43/329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69" w:id="29"/>
    <w:p>
      <w:pPr>
        <w:spacing w:after="0"/>
        <w:ind w:left="0"/>
        <w:jc w:val="left"/>
      </w:pPr>
      <w:r>
        <w:rPr>
          <w:rFonts w:ascii="Times New Roman"/>
          <w:b/>
          <w:i w:val="false"/>
          <w:color w:val="000000"/>
        </w:rPr>
        <w:t xml:space="preserve"> 2020 жылға арналған Таушық ауылының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707"/>
        <w:gridCol w:w="1270"/>
        <w:gridCol w:w="532"/>
        <w:gridCol w:w="1240"/>
        <w:gridCol w:w="1638"/>
        <w:gridCol w:w="2901"/>
        <w:gridCol w:w="88"/>
        <w:gridCol w:w="2984"/>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196 437,2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185 093,2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185 093,2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185 093,2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№43/329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78" w:id="30"/>
    <w:p>
      <w:pPr>
        <w:spacing w:after="0"/>
        <w:ind w:left="0"/>
        <w:jc w:val="left"/>
      </w:pPr>
      <w:r>
        <w:rPr>
          <w:rFonts w:ascii="Times New Roman"/>
          <w:b/>
          <w:i w:val="false"/>
          <w:color w:val="000000"/>
        </w:rPr>
        <w:t xml:space="preserve"> 2020 жылға арналған Форт-Шевченко қаласының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31"/>
        <w:gridCol w:w="1279"/>
        <w:gridCol w:w="508"/>
        <w:gridCol w:w="1254"/>
        <w:gridCol w:w="1631"/>
        <w:gridCol w:w="2912"/>
        <w:gridCol w:w="89"/>
        <w:gridCol w:w="3050"/>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566 427,3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500 571,3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500 571,3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500 571,3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