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543b" w14:textId="7535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2019 жылғы 17 мамырдағы № 30/246 "Сот шешімімен коммуналдық меншікке түскен болып танылған иесіз қалдықтарды басқару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2020 жылғы 30 қарашадағы № 49/362 шешімі. Маңғыстау облысы Әділет департаментінде 2020 жылғы 8 желтоқсанда № 4361 болып тіркелді. Күші жойылды - Маңғыстау облысы Түпқараған аудандық мәслихатының 04 қарашадағы 2021 жылғы № 8/46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8/46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коммуналдық меншікке түскен болып танылған иесіз қалдықтарды басқару қағидаларын бекіту туралы" Түпқараған аудандық мәслихатының 2019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30/246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3917 болып тіркелген, 2019 жылғы 10 маусымда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Қалдықтармен жұмыс істеу барысында Қазақстан Республикасының экологиялық заңнамасында көзделген талаптар сақталады.";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(бас маман-заңгер Ә. Нәдірқожақызы)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Озгамбаев К.)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