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6c42" w14:textId="cac6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18 желтоқсандағы № 454 "Қостанай облысының 2020-2022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2020 жылғы 19 наурыздағы № 489 шешімі. Қостанай облысының Әділет департаментінде 2020 жылғы 19 наурызда № 9040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мемлекеттік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"Қостанай облысының 2020-2022 жылдарға арналған облыстық бюджеті туралы" 2019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20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8827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облысының 2020-2022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243 997 603,5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6 198 579,0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769 128,0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25 132,0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237 004 764,5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245 605 215,1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5 150 561,7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15 265 048,0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10 114 486,3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40 208,0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- 6 798 381,3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6 798 381,3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2020 жылға арналған облыстық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243997603,5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237004764,5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210331928,0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9495564,9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3452986,9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36392312,0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32184938,0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33271484,3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5150561,7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кредиттердің сомаларын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-6798381,3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6798381,3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2021 жылға арналған облыстық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көлігінің инфрақұрылымын дамуы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-7793286,0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2022 жылға арналған облыстық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179800584,5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179840587,5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30203824,5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көлігінің инфрақұрылымын дамуы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-2031492,0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