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a44f9" w14:textId="e2a4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2019 жылғы 11 қыркүйектегі № 394 "Қостанай облысы бойынша әлеуметтік маңызы бар азық-түлік тауарларына бағаларды тұрақтандыру тетіктерін іске асыру қағидаларын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Қостанай облысы әкімдігінің 2020 жылғы 15 желтоқсандағы № 456 қаулысы. Қостанай облысының Әділет департаментінде 2020 жылғы 21 желтоқсанда № 9647 болып тіркелді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7-бабы 2-тармағының </w:t>
      </w:r>
      <w:r>
        <w:rPr>
          <w:rFonts w:ascii="Times New Roman"/>
          <w:b w:val="false"/>
          <w:i w:val="false"/>
          <w:color w:val="000000"/>
          <w:sz w:val="28"/>
        </w:rPr>
        <w:t>17-10) тармақшасына</w:t>
      </w:r>
      <w:r>
        <w:rPr>
          <w:rFonts w:ascii="Times New Roman"/>
          <w:b w:val="false"/>
          <w:i w:val="false"/>
          <w:color w:val="000000"/>
          <w:sz w:val="28"/>
        </w:rPr>
        <w:t xml:space="preserve">, Қазақстан Республикасы Ауыл шаруашылығы министрінің 2019 жылғы 29 шілдедегі № 280 "Әлеуметтік маңызы бар азық-түлік тауарларына бағаларды тұрақтандыру тетіктерін іске асырудың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19123 болып тіркелген) сәйкес Қостанай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бойынша әлеуметтік маңызы бар азық-түлік тауарларына бағаларды тұрақтандыру тетіктерін іске асыру қағидаларын бекіту туралы" 2019 жылғы 11 қыркүйектегі № 394 </w:t>
      </w:r>
      <w:r>
        <w:rPr>
          <w:rFonts w:ascii="Times New Roman"/>
          <w:b w:val="false"/>
          <w:i w:val="false"/>
          <w:color w:val="000000"/>
          <w:sz w:val="28"/>
        </w:rPr>
        <w:t>қаулысына</w:t>
      </w:r>
      <w:r>
        <w:rPr>
          <w:rFonts w:ascii="Times New Roman"/>
          <w:b w:val="false"/>
          <w:i w:val="false"/>
          <w:color w:val="000000"/>
          <w:sz w:val="28"/>
        </w:rPr>
        <w:t xml:space="preserve"> (2019 жылғы 12 қыркүйекте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8653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қаулымен бекітілген Қостанай облысы бойынша әлеуметтік маңызы бар азық-түлік тауарларына бағаларды тұрақтандыру тетіктерін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3"/>
    <w:bookmarkStart w:name="z9" w:id="4"/>
    <w:p>
      <w:pPr>
        <w:spacing w:after="0"/>
        <w:ind w:left="0"/>
        <w:jc w:val="both"/>
      </w:pPr>
      <w:r>
        <w:rPr>
          <w:rFonts w:ascii="Times New Roman"/>
          <w:b w:val="false"/>
          <w:i w:val="false"/>
          <w:color w:val="000000"/>
          <w:sz w:val="28"/>
        </w:rPr>
        <w:t>
      1) азық-түлік тауарларының өңірлік тұрақтандыру қоры – облыстың аумағында аграрлық азық-түлік нарығына реттеушілік әсер ету және азық-түлік қауіпсіздігін қамтамасыз ету үшін құрылған азық-түлік тауарларының жедел қоры;</w:t>
      </w:r>
    </w:p>
    <w:bookmarkEnd w:id="4"/>
    <w:bookmarkStart w:name="z10" w:id="5"/>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5"/>
    <w:bookmarkStart w:name="z11" w:id="6"/>
    <w:p>
      <w:pPr>
        <w:spacing w:after="0"/>
        <w:ind w:left="0"/>
        <w:jc w:val="both"/>
      </w:pPr>
      <w:r>
        <w:rPr>
          <w:rFonts w:ascii="Times New Roman"/>
          <w:b w:val="false"/>
          <w:i w:val="false"/>
          <w:color w:val="000000"/>
          <w:sz w:val="28"/>
        </w:rPr>
        <w:t>
      3)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bookmarkEnd w:id="6"/>
    <w:bookmarkStart w:name="z12" w:id="7"/>
    <w:p>
      <w:pPr>
        <w:spacing w:after="0"/>
        <w:ind w:left="0"/>
        <w:jc w:val="both"/>
      </w:pPr>
      <w:r>
        <w:rPr>
          <w:rFonts w:ascii="Times New Roman"/>
          <w:b w:val="false"/>
          <w:i w:val="false"/>
          <w:color w:val="000000"/>
          <w:sz w:val="28"/>
        </w:rPr>
        <w:t>
      4)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7"/>
    <w:bookmarkStart w:name="z13" w:id="8"/>
    <w:p>
      <w:pPr>
        <w:spacing w:after="0"/>
        <w:ind w:left="0"/>
        <w:jc w:val="both"/>
      </w:pPr>
      <w:r>
        <w:rPr>
          <w:rFonts w:ascii="Times New Roman"/>
          <w:b w:val="false"/>
          <w:i w:val="false"/>
          <w:color w:val="000000"/>
          <w:sz w:val="28"/>
        </w:rPr>
        <w:t xml:space="preserve">
      5) әлеуметтік маңызы бар азық-түлік тауарлары – тізбесі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бекітілетін, олардың есебінен адамның физиологиялық қажеттіліктері қанағаттандырылатын азық-түлік тауарлары;</w:t>
      </w:r>
    </w:p>
    <w:bookmarkEnd w:id="8"/>
    <w:bookmarkStart w:name="z14" w:id="9"/>
    <w:p>
      <w:pPr>
        <w:spacing w:after="0"/>
        <w:ind w:left="0"/>
        <w:jc w:val="both"/>
      </w:pPr>
      <w:r>
        <w:rPr>
          <w:rFonts w:ascii="Times New Roman"/>
          <w:b w:val="false"/>
          <w:i w:val="false"/>
          <w:color w:val="000000"/>
          <w:sz w:val="28"/>
        </w:rPr>
        <w:t>
      6) мамандандырылған ұйым – агроөнеркәсіптік кешен салаларын тұрақты дамыту, агроөнеркәсіптік кешен субъектілерін бәсекелестік нарықта жоқ немесе мардымсыз көрсетілетін жекелеген қызмет түрлерімен қамтамасыз ету мақсатында облыстың жергілікті атқарушы органының шешімі бойынша құрылған немесе өңірлердің экономикасын дамытуға жәрдемдесу үшін құрылған (әлеуметтік-кәсіпкерлік корпорациялар) ұйым;</w:t>
      </w:r>
    </w:p>
    <w:bookmarkEnd w:id="9"/>
    <w:bookmarkStart w:name="z15" w:id="10"/>
    <w:p>
      <w:pPr>
        <w:spacing w:after="0"/>
        <w:ind w:left="0"/>
        <w:jc w:val="both"/>
      </w:pPr>
      <w:r>
        <w:rPr>
          <w:rFonts w:ascii="Times New Roman"/>
          <w:b w:val="false"/>
          <w:i w:val="false"/>
          <w:color w:val="000000"/>
          <w:sz w:val="28"/>
        </w:rPr>
        <w:t>
      7) сатып алу интервенциялары – облыстың аумағында бағалар төмендеген кезде және/немесе Қазақстан Республикасы аумағында төтенше жағдай енгізілгенде мамандандырылған ұйымдардың азық-түлік тауарларын сатып алуы жөніндегі іс-шаралар;</w:t>
      </w:r>
    </w:p>
    <w:bookmarkEnd w:id="10"/>
    <w:bookmarkStart w:name="z16" w:id="11"/>
    <w:p>
      <w:pPr>
        <w:spacing w:after="0"/>
        <w:ind w:left="0"/>
        <w:jc w:val="both"/>
      </w:pPr>
      <w:r>
        <w:rPr>
          <w:rFonts w:ascii="Times New Roman"/>
          <w:b w:val="false"/>
          <w:i w:val="false"/>
          <w:color w:val="000000"/>
          <w:sz w:val="28"/>
        </w:rPr>
        <w:t>
      8)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1"/>
    <w:bookmarkStart w:name="z17" w:id="12"/>
    <w:p>
      <w:pPr>
        <w:spacing w:after="0"/>
        <w:ind w:left="0"/>
        <w:jc w:val="both"/>
      </w:pPr>
      <w:r>
        <w:rPr>
          <w:rFonts w:ascii="Times New Roman"/>
          <w:b w:val="false"/>
          <w:i w:val="false"/>
          <w:color w:val="000000"/>
          <w:sz w:val="28"/>
        </w:rPr>
        <w:t>
      9)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9" w:id="13"/>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облыстың жергілікті атқарушы органы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13"/>
    <w:bookmarkStart w:name="z20" w:id="14"/>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9-2-тармақтармен</w:t>
      </w:r>
      <w:r>
        <w:rPr>
          <w:rFonts w:ascii="Times New Roman"/>
          <w:b w:val="false"/>
          <w:i w:val="false"/>
          <w:color w:val="000000"/>
          <w:sz w:val="28"/>
        </w:rPr>
        <w:t xml:space="preserve"> толықтырылсын:</w:t>
      </w:r>
    </w:p>
    <w:bookmarkEnd w:id="14"/>
    <w:bookmarkStart w:name="z21" w:id="15"/>
    <w:p>
      <w:pPr>
        <w:spacing w:after="0"/>
        <w:ind w:left="0"/>
        <w:jc w:val="both"/>
      </w:pPr>
      <w:r>
        <w:rPr>
          <w:rFonts w:ascii="Times New Roman"/>
          <w:b w:val="false"/>
          <w:i w:val="false"/>
          <w:color w:val="000000"/>
          <w:sz w:val="28"/>
        </w:rPr>
        <w:t>
      "9-1.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облыстың жергілікті атқарушы органы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15"/>
    <w:bookmarkStart w:name="z22" w:id="16"/>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16"/>
    <w:bookmarkStart w:name="z23" w:id="17"/>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17"/>
    <w:bookmarkStart w:name="z24" w:id="18"/>
    <w:p>
      <w:pPr>
        <w:spacing w:after="0"/>
        <w:ind w:left="0"/>
        <w:jc w:val="both"/>
      </w:pPr>
      <w:r>
        <w:rPr>
          <w:rFonts w:ascii="Times New Roman"/>
          <w:b w:val="false"/>
          <w:i w:val="false"/>
          <w:color w:val="000000"/>
          <w:sz w:val="28"/>
        </w:rPr>
        <w:t>
      9-2. Әлеуметтік маңызы бар азық-түлік тауарларына бағаларды тұрақтандыру тетіктерін іске асыратын мамандандырылған ұйымның үстеме шығыстары азық-түлік тауарларының белгіленген және нарықтық бағаларының айырмасы есебінен жабылады.";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26" w:id="19"/>
    <w:p>
      <w:pPr>
        <w:spacing w:after="0"/>
        <w:ind w:left="0"/>
        <w:jc w:val="both"/>
      </w:pPr>
      <w:r>
        <w:rPr>
          <w:rFonts w:ascii="Times New Roman"/>
          <w:b w:val="false"/>
          <w:i w:val="false"/>
          <w:color w:val="000000"/>
          <w:sz w:val="28"/>
        </w:rPr>
        <w:t>
      "11. Облыстың жергілікті атқарушы органы ай сайын айдың 20-на дейін Қазақстан Республикасы Ауыл шаруашылығы, сауда және интеграция министрліктеріне әлеуметтік маңызы бар азық-түлік тауарларына бағаларды тұрақтандыру тетіктерінің іске асырылу барысы туралы ақпарат ұсынады.";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28" w:id="20"/>
    <w:p>
      <w:pPr>
        <w:spacing w:after="0"/>
        <w:ind w:left="0"/>
        <w:jc w:val="both"/>
      </w:pPr>
      <w:r>
        <w:rPr>
          <w:rFonts w:ascii="Times New Roman"/>
          <w:b w:val="false"/>
          <w:i w:val="false"/>
          <w:color w:val="000000"/>
          <w:sz w:val="28"/>
        </w:rPr>
        <w:t xml:space="preserve">
      "17. Мамандандырылған ұйым өткізетін әлеуметтік маңызы бар азық-түлік тауарларына шекті сауда үстемесі "Мемлекеттік статистика туралы" 2010 жылғы 19 наурыздағы Қазақстан Республикасы Заңының </w:t>
      </w:r>
      <w:r>
        <w:rPr>
          <w:rFonts w:ascii="Times New Roman"/>
          <w:b w:val="false"/>
          <w:i w:val="false"/>
          <w:color w:val="000000"/>
          <w:sz w:val="28"/>
        </w:rPr>
        <w:t>19-бабы</w:t>
      </w:r>
      <w:r>
        <w:rPr>
          <w:rFonts w:ascii="Times New Roman"/>
          <w:b w:val="false"/>
          <w:i w:val="false"/>
          <w:color w:val="000000"/>
          <w:sz w:val="28"/>
        </w:rPr>
        <w:t xml:space="preserve"> 1-тармағына сәйкес, Статистикалық жұмыстар жоспарына сәйкес облыстың мемлекеттік статистика органы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жаңа редакцияда жазылсын:</w:t>
      </w:r>
    </w:p>
    <w:bookmarkStart w:name="z30" w:id="21"/>
    <w:p>
      <w:pPr>
        <w:spacing w:after="0"/>
        <w:ind w:left="0"/>
        <w:jc w:val="both"/>
      </w:pPr>
      <w:r>
        <w:rPr>
          <w:rFonts w:ascii="Times New Roman"/>
          <w:b w:val="false"/>
          <w:i w:val="false"/>
          <w:color w:val="000000"/>
          <w:sz w:val="28"/>
        </w:rPr>
        <w:t>
      "20. Өңірлік тұрақтандыру қорларын қалыптастыру кезінде азық-түлік тауарлары тікелей өндірушілерден және (немесе) ауыл шаруашылығы өндірушілерінен және (немесе) көтерме кәсіпорындардан (дистрибьюторлардан) сатып алынады.";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жаңа редакцияда жазылсын:</w:t>
      </w:r>
    </w:p>
    <w:bookmarkStart w:name="z33" w:id="22"/>
    <w:p>
      <w:pPr>
        <w:spacing w:after="0"/>
        <w:ind w:left="0"/>
        <w:jc w:val="both"/>
      </w:pPr>
      <w:r>
        <w:rPr>
          <w:rFonts w:ascii="Times New Roman"/>
          <w:b w:val="false"/>
          <w:i w:val="false"/>
          <w:color w:val="000000"/>
          <w:sz w:val="28"/>
        </w:rPr>
        <w:t>
      "25.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жаңа редакцияда жазылсын:</w:t>
      </w:r>
    </w:p>
    <w:bookmarkStart w:name="z35" w:id="23"/>
    <w:p>
      <w:pPr>
        <w:spacing w:after="0"/>
        <w:ind w:left="0"/>
        <w:jc w:val="both"/>
      </w:pPr>
      <w:r>
        <w:rPr>
          <w:rFonts w:ascii="Times New Roman"/>
          <w:b w:val="false"/>
          <w:i w:val="false"/>
          <w:color w:val="000000"/>
          <w:sz w:val="28"/>
        </w:rPr>
        <w:t>
      "31. Облыстың жергілікті атқарушы органы әлеуметтік маңызы бар азық-түлік тауарларына бағаларды тұрақтандыру мақсатында Комиссия айқындайтын азық-түлік тауарларының тізбесіне сәйкес мамандандырылған ұйымға кейін кәсіпкерлік субъектілеріне беру үшін қарыз береді. Қарыз беру қарыз шартын жасасу жолымен қайтарымдылық, қамтамасыз етілу және ақылылық талаптарымен жүзеге асырылады.</w:t>
      </w:r>
    </w:p>
    <w:bookmarkEnd w:id="23"/>
    <w:bookmarkStart w:name="z36" w:id="24"/>
    <w:p>
      <w:pPr>
        <w:spacing w:after="0"/>
        <w:ind w:left="0"/>
        <w:jc w:val="both"/>
      </w:pPr>
      <w:r>
        <w:rPr>
          <w:rFonts w:ascii="Times New Roman"/>
          <w:b w:val="false"/>
          <w:i w:val="false"/>
          <w:color w:val="000000"/>
          <w:sz w:val="28"/>
        </w:rPr>
        <w:t>
      32. Бағаларды тұрақтандыру мамандандырылған ұйымның әлеуметтік маңызы бар азық-түлік тауарларына белгіленген төмендетілген бөлшек/көтерме сауда бағаларын белгілеуі жолымен қамтамасыз етіледі.";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жаңа редакцияда жазылсын:</w:t>
      </w:r>
    </w:p>
    <w:bookmarkStart w:name="z38" w:id="25"/>
    <w:p>
      <w:pPr>
        <w:spacing w:after="0"/>
        <w:ind w:left="0"/>
        <w:jc w:val="both"/>
      </w:pPr>
      <w:r>
        <w:rPr>
          <w:rFonts w:ascii="Times New Roman"/>
          <w:b w:val="false"/>
          <w:i w:val="false"/>
          <w:color w:val="000000"/>
          <w:sz w:val="28"/>
        </w:rPr>
        <w:t>
      "35. Кәсіпкерлік субъектілеріне қарыздар беру үшін негізгі өлшем шарттар облыс аумағында әлеуметтік маңызы бар азық-түлік тауарларын өткізу бойынша сауда-бөлшек қызметін жүзеге асыру не облыс аумағында әлеуметтік маңызы бар азық-түлік тауарларын өндіруді жүзеге асыру болып табылады.</w:t>
      </w:r>
    </w:p>
    <w:bookmarkEnd w:id="25"/>
    <w:bookmarkStart w:name="z39" w:id="26"/>
    <w:p>
      <w:pPr>
        <w:spacing w:after="0"/>
        <w:ind w:left="0"/>
        <w:jc w:val="both"/>
      </w:pPr>
      <w:r>
        <w:rPr>
          <w:rFonts w:ascii="Times New Roman"/>
          <w:b w:val="false"/>
          <w:i w:val="false"/>
          <w:color w:val="000000"/>
          <w:sz w:val="28"/>
        </w:rPr>
        <w:t>
      36. Кәсіпкерлік субъектісі мамандандырылған ұйымның қарызды қайтару бойынша міндеттемелерінің орындалуын қамтамасыз етеді. Міндеттемелердің орындалуын қамтамасыз ету мынадай түрде беріледі: кепіл және/немесе банктік кепілдендіру және/немесе сақтандыру шарты және/немесе үшінші тұлғалардың кепілдігі/кепілгерлігі және/немесе корпоративтік кепілдендіру. Міндеттемелердің орындалуын қамтамасыз ету Қазақстан Республикасының заңнамасында көзделген жазбаша нысанда рәсімделеді.";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жаңа редакцияда жазылсын:</w:t>
      </w:r>
    </w:p>
    <w:bookmarkStart w:name="z41" w:id="27"/>
    <w:p>
      <w:pPr>
        <w:spacing w:after="0"/>
        <w:ind w:left="0"/>
        <w:jc w:val="both"/>
      </w:pPr>
      <w:r>
        <w:rPr>
          <w:rFonts w:ascii="Times New Roman"/>
          <w:b w:val="false"/>
          <w:i w:val="false"/>
          <w:color w:val="000000"/>
          <w:sz w:val="28"/>
        </w:rPr>
        <w:t>
      "38. Жергілікті атқарушы орган бөлетін, оның ішінде бұдан бұрын азық-түлік тауарларының өңірлік тұрақтандыру қорларын қалыптастыруға бөлінген қаражат қаржыландыру көзі болып табылады.".</w:t>
      </w:r>
    </w:p>
    <w:bookmarkEnd w:id="27"/>
    <w:bookmarkStart w:name="z42" w:id="28"/>
    <w:p>
      <w:pPr>
        <w:spacing w:after="0"/>
        <w:ind w:left="0"/>
        <w:jc w:val="both"/>
      </w:pPr>
      <w:r>
        <w:rPr>
          <w:rFonts w:ascii="Times New Roman"/>
          <w:b w:val="false"/>
          <w:i w:val="false"/>
          <w:color w:val="000000"/>
          <w:sz w:val="28"/>
        </w:rPr>
        <w:t>
      2. "Қостанай облысы әкімдігінің ауыл шаруашылығы және жер қатынастары басқармасы" мемлекеттік мекемесі Қазақстан Республикасының заңнамасында белгіленген тәртіпте:</w:t>
      </w:r>
    </w:p>
    <w:bookmarkEnd w:id="28"/>
    <w:bookmarkStart w:name="z43" w:id="29"/>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29"/>
    <w:bookmarkStart w:name="z44" w:id="30"/>
    <w:p>
      <w:pPr>
        <w:spacing w:after="0"/>
        <w:ind w:left="0"/>
        <w:jc w:val="both"/>
      </w:pPr>
      <w:r>
        <w:rPr>
          <w:rFonts w:ascii="Times New Roman"/>
          <w:b w:val="false"/>
          <w:i w:val="false"/>
          <w:color w:val="000000"/>
          <w:sz w:val="28"/>
        </w:rPr>
        <w:t>
      2) осы қаулыны ресми жарияланғанынан кейін Қостанай облысы әкімдігінің интернет-ресурсында орналастырылуын қамтамасыз етсін.</w:t>
      </w:r>
    </w:p>
    <w:bookmarkEnd w:id="30"/>
    <w:bookmarkStart w:name="z45" w:id="31"/>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31"/>
    <w:bookmarkStart w:name="z46" w:id="32"/>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