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34ee" w14:textId="9733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3 маусымдағы № 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2020 жылғы 21 ақпандағы № 442 шешімі. Қостанай облысының Әділет департаментінде 2020 жылғы 12 наурызда № 9012 болып тіркелді. Күші жойылды - Қостанай облысы Қостанай қаласы мәслихатының 2020 жылғы 28 тамыздағы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28.08.2020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3 маусымдағы </w:t>
      </w:r>
      <w:r>
        <w:rPr>
          <w:rFonts w:ascii="Times New Roman"/>
          <w:b w:val="false"/>
          <w:i w:val="false"/>
          <w:color w:val="000000"/>
          <w:sz w:val="28"/>
        </w:rPr>
        <w:t>№ 41</w:t>
      </w:r>
      <w:r>
        <w:rPr>
          <w:rFonts w:ascii="Times New Roman"/>
          <w:b w:val="false"/>
          <w:i w:val="false"/>
          <w:color w:val="000000"/>
          <w:sz w:val="28"/>
        </w:rPr>
        <w:t xml:space="preserve"> шешіміне (2016 жылғы 8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6509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8" w:id="3"/>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облыстық маңызы бар қаланың жергілікті атқарушы органы құратын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5"/>
    <w:bookmarkStart w:name="z13" w:id="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табыстарын есепке алмай, 10 айлық есептік көрсеткіш мөлшерінде;</w:t>
      </w:r>
    </w:p>
    <w:bookmarkEnd w:id="6"/>
    <w:bookmarkStart w:name="z14" w:id="7"/>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санаттарына, табыстарын есепке алмай, тұрмыстық қажеттіліктеріне, 3 айлық есептік көрсеткіш мөлшерінде;</w:t>
      </w:r>
    </w:p>
    <w:bookmarkEnd w:id="7"/>
    <w:bookmarkStart w:name="z15" w:id="8"/>
    <w:p>
      <w:pPr>
        <w:spacing w:after="0"/>
        <w:ind w:left="0"/>
        <w:jc w:val="both"/>
      </w:pPr>
      <w:r>
        <w:rPr>
          <w:rFonts w:ascii="Times New Roman"/>
          <w:b w:val="false"/>
          <w:i w:val="false"/>
          <w:color w:val="000000"/>
          <w:sz w:val="28"/>
        </w:rPr>
        <w:t>
      3) Қазақстан Республикасы оқу орындарында білім алуға байланысты нақты құны бойынша оқуға ақы төлеу үшін алғашқы техникалық, кәсіптік, орта білімнен кейін немесе жоғары білім (бұдан әрі – білім) алған тұлғаларға, мемлекеттік бюджеттен өзге төлемдердің түрлерін алушыларды, білім беру гранттарының иелері болып табылатын адамдарды есептемегенде, оқу жылы ағымында екі бөлікпен аударылатын 400 айлық есептік көрсеткіштен артық емес мөлшерде, оның ішінде:</w:t>
      </w:r>
    </w:p>
    <w:bookmarkEnd w:id="8"/>
    <w:bookmarkStart w:name="z16" w:id="9"/>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7" w:id="1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жаңа редакцияда жазылсын:</w:t>
      </w:r>
    </w:p>
    <w:bookmarkStart w:name="z20" w:id="11"/>
    <w:p>
      <w:pPr>
        <w:spacing w:after="0"/>
        <w:ind w:left="0"/>
        <w:jc w:val="both"/>
      </w:pPr>
      <w:r>
        <w:rPr>
          <w:rFonts w:ascii="Times New Roman"/>
          <w:b w:val="false"/>
          <w:i w:val="false"/>
          <w:color w:val="000000"/>
          <w:sz w:val="28"/>
        </w:rPr>
        <w:t>
      "10) жеңiлдiктер мен кепiлдiктер жағынан Ұлы Отан соғысына қатысушылары мен мүгедектеріне теңестiрiлген адамдарға Ұлы Отан соғысындағы Жеңіс күніне орай, табыстарын есепке алмай:</w:t>
      </w:r>
    </w:p>
    <w:bookmarkEnd w:id="11"/>
    <w:bookmarkStart w:name="z21" w:id="12"/>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2"/>
    <w:bookmarkStart w:name="z22" w:id="13"/>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3"/>
    <w:bookmarkStart w:name="z23" w:id="14"/>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14"/>
    <w:bookmarkStart w:name="z24" w:id="15"/>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15"/>
    <w:bookmarkStart w:name="z25" w:id="16"/>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16"/>
    <w:bookmarkStart w:name="z26" w:id="17"/>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17"/>
    <w:bookmarkStart w:name="z27" w:id="18"/>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18"/>
    <w:bookmarkStart w:name="z28" w:id="19"/>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19"/>
    <w:bookmarkStart w:name="z29" w:id="20"/>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0"/>
    <w:bookmarkStart w:name="z30" w:id="21"/>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60000 (алпыс мың) теңге мөлшерінде;</w:t>
      </w:r>
    </w:p>
    <w:bookmarkEnd w:id="21"/>
    <w:bookmarkStart w:name="z31" w:id="22"/>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bookmarkEnd w:id="22"/>
    <w:bookmarkStart w:name="z32" w:id="23"/>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3"/>
    <w:bookmarkStart w:name="z33" w:id="24"/>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24"/>
    <w:bookmarkStart w:name="z34" w:id="25"/>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6" w:id="26"/>
    <w:p>
      <w:pPr>
        <w:spacing w:after="0"/>
        <w:ind w:left="0"/>
        <w:jc w:val="both"/>
      </w:pPr>
      <w:r>
        <w:rPr>
          <w:rFonts w:ascii="Times New Roman"/>
          <w:b w:val="false"/>
          <w:i w:val="false"/>
          <w:color w:val="000000"/>
          <w:sz w:val="28"/>
        </w:rPr>
        <w:t xml:space="preserve">
      "13. Ай сайынғы әлеуметтік көмек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адамдар өтінішке қоса мынадай құжаттарды:</w:t>
      </w:r>
    </w:p>
    <w:bookmarkEnd w:id="26"/>
    <w:bookmarkStart w:name="z37" w:id="27"/>
    <w:p>
      <w:pPr>
        <w:spacing w:after="0"/>
        <w:ind w:left="0"/>
        <w:jc w:val="both"/>
      </w:pPr>
      <w:r>
        <w:rPr>
          <w:rFonts w:ascii="Times New Roman"/>
          <w:b w:val="false"/>
          <w:i w:val="false"/>
          <w:color w:val="000000"/>
          <w:sz w:val="28"/>
        </w:rPr>
        <w:t>
      1) жеке басын куәландыратын құжатты;</w:t>
      </w:r>
    </w:p>
    <w:bookmarkEnd w:id="27"/>
    <w:bookmarkStart w:name="z38" w:id="28"/>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0" w:id="2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29"/>
    <w:bookmarkStart w:name="z41" w:id="30"/>
    <w:p>
      <w:pPr>
        <w:spacing w:after="0"/>
        <w:ind w:left="0"/>
        <w:jc w:val="both"/>
      </w:pPr>
      <w:r>
        <w:rPr>
          <w:rFonts w:ascii="Times New Roman"/>
          <w:b w:val="false"/>
          <w:i w:val="false"/>
          <w:color w:val="000000"/>
          <w:sz w:val="28"/>
        </w:rPr>
        <w:t>
      1) жеке басын куәландыратын құжатты;</w:t>
      </w:r>
    </w:p>
    <w:bookmarkEnd w:id="30"/>
    <w:bookmarkStart w:name="z42" w:id="31"/>
    <w:p>
      <w:pPr>
        <w:spacing w:after="0"/>
        <w:ind w:left="0"/>
        <w:jc w:val="both"/>
      </w:pPr>
      <w:r>
        <w:rPr>
          <w:rFonts w:ascii="Times New Roman"/>
          <w:b w:val="false"/>
          <w:i w:val="false"/>
          <w:color w:val="000000"/>
          <w:sz w:val="28"/>
        </w:rPr>
        <w:t>
      2) Үлгілік қағидалардың 1-қосымшасына сәйкес адамның (отбасының) құрамы туралы мәліметтерді;</w:t>
      </w:r>
    </w:p>
    <w:bookmarkEnd w:id="31"/>
    <w:bookmarkStart w:name="z43" w:id="3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7)-тармақшаларында көрсетілген адамның (отбасы мүшелерінің) табыстары туралы мәліметтерді;</w:t>
      </w:r>
    </w:p>
    <w:bookmarkEnd w:id="32"/>
    <w:bookmarkStart w:name="z44" w:id="33"/>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p>
    <w:bookmarkStart w:name="z46" w:id="34"/>
    <w:p>
      <w:pPr>
        <w:spacing w:after="0"/>
        <w:ind w:left="0"/>
        <w:jc w:val="both"/>
      </w:pPr>
      <w:r>
        <w:rPr>
          <w:rFonts w:ascii="Times New Roman"/>
          <w:b w:val="false"/>
          <w:i w:val="false"/>
          <w:color w:val="000000"/>
          <w:sz w:val="28"/>
        </w:rPr>
        <w:t>
      "25. Әлеуметтік көмек төлемі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қаражатты аудару жолымен жүзеге асырылады.".</w:t>
      </w:r>
    </w:p>
    <w:bookmarkEnd w:id="34"/>
    <w:bookmarkStart w:name="z47"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