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615d" w14:textId="2ac6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2020 жылғы 3 наурыздағы № 211 қаулысы. Қостанай облысының Әділет департаментінде 2020 жылғы 6 наурызда № 9009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Рудный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Рудный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Рудный қаласы әкімдігінің 17.07.2020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2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3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Қашар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"Қашар кенті әкімінің аппараты" мемлекеттік мекемесінің "№ 4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5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6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7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8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9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10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Қашар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"Қашар кенті әкімінің аппараты" мемлекеттік мекемесінің "№ 11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12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13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14 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15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 "№ 16 балалар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"ТДТ 2018"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"Фиалка 2018"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"BoLaSHaK 20"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-11440 3 жастан бастап 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сад" Ромашка"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- 12 260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