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3ea4" w14:textId="fb83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4 желтоқсандағы № 183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2020 жылғы 16 сәуірдегі № 449 шешімі. Қостанай облысының Әділет департаментінде 2020 жылғы 17 сәуірде № 9135 болып тіркелді. Күші жойылды - Қостанай облысы Рудный қаласы мәслихатының 2020 жылғы 3 тамыздағы № 498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мәслихатының 03.08.2020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2017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8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7433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соғысының қатысушылары мен мүгедектеріне Ұлы Отан соғысындағы Жеңіс күніне орай, табыстарын есепке алмай, 1000000 (бір миллион) теңге мөлшерінде;".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қалалық мәслихатының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