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5575" w14:textId="1d9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418 "Рудный қаласының 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15 мамырдағы № 463 шешімі. Қостанай облысының Әділет департаментінде 2020 жылғы 18 мамырда № 9194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2020-2022 жылдарға арналған қалалық бюджеті туралы"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23 277 483,2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17 214 118,0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45 714,0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1 161 268,0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4 856 383,2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27 181 332,9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-3 942 649,7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3 942 649,7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