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36f4" w14:textId="2223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27 желтоқсандағы № 418 "Рудный қаласының 2020-2022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23 маусымдағы № 486 шешімі. Қостанай облысының Әділет департаментінде 2020 жылғы 25 маусымда № 9286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2020-2022 жылдарға арналған қалалық бюджеті туралы"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23 423 977,9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17 214 118,0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45 714,0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1 161 268,0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5 002 877,9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25 643 474,8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4), 5), 6) тармақшалар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322 524,7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322 524,7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-2 542 021,6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2 542 021,6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он сегізінші кезекті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-2542021,6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