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65de" w14:textId="1e76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30 наурыздағы № 96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2020 жылғы 7 ақпандағы № 299 шешімі. Қостанай облысының Әділет департаментінде 2020 жылғы 7 ақпанда № 8959 болып тіркелді. Күші жойылды - Қостанай облысы Арқалық қаласы мәслихатының 2020 жылғы 18 тамыздағы № 337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18.08.2020 </w:t>
      </w:r>
      <w:r>
        <w:rPr>
          <w:rFonts w:ascii="Times New Roman"/>
          <w:b w:val="false"/>
          <w:i w:val="false"/>
          <w:color w:val="ff0000"/>
          <w:sz w:val="28"/>
        </w:rPr>
        <w:t>№ 337</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Арқалық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30 наурыздағы </w:t>
      </w:r>
      <w:r>
        <w:rPr>
          <w:rFonts w:ascii="Times New Roman"/>
          <w:b w:val="false"/>
          <w:i w:val="false"/>
          <w:color w:val="000000"/>
          <w:sz w:val="28"/>
        </w:rPr>
        <w:t>№ 96</w:t>
      </w:r>
      <w:r>
        <w:rPr>
          <w:rFonts w:ascii="Times New Roman"/>
          <w:b w:val="false"/>
          <w:i w:val="false"/>
          <w:color w:val="000000"/>
          <w:sz w:val="28"/>
        </w:rPr>
        <w:t xml:space="preserve"> шешіміне (2017 жылғы 12 мамырда Қазақстан Республикасының нормативтік құқықтық актілерді эталондық бақылау банкінде жарияланған, Нормативтік құқықтық актілерді мемлекеттік тіркеу тізілімінде № 7010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"5.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15" w:id="6"/>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сондай-ақ 1941 жылғы 22 маусымнан бастап 1945 жылғы 9 мамыр аралығында кемінде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соғысындағы Жеңіс күніне орай, табыстарды есептемегенде, 5 айлық есептік көрсеткіш мөлшерінде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8" w:id="7"/>
    <w:p>
      <w:pPr>
        <w:spacing w:after="0"/>
        <w:ind w:left="0"/>
        <w:jc w:val="both"/>
      </w:pPr>
      <w:r>
        <w:rPr>
          <w:rFonts w:ascii="Times New Roman"/>
          <w:b w:val="false"/>
          <w:i w:val="false"/>
          <w:color w:val="000000"/>
          <w:sz w:val="28"/>
        </w:rPr>
        <w:t>
      "12. Мереке күнiне әлеуметтiк көмек алушылардан өтiнiштер талап етiлмей уәкiлеттi ұйымның не өзге де ұйымдардың ұсынымы бойынша жергілікті атқарушы орган бекiтетін тiзiм бойынша көрсетiледi.";</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20" w:id="8"/>
    <w:p>
      <w:pPr>
        <w:spacing w:after="0"/>
        <w:ind w:left="0"/>
        <w:jc w:val="both"/>
      </w:pPr>
      <w:r>
        <w:rPr>
          <w:rFonts w:ascii="Times New Roman"/>
          <w:b w:val="false"/>
          <w:i w:val="false"/>
          <w:color w:val="000000"/>
          <w:sz w:val="28"/>
        </w:rPr>
        <w:t>
      "14. Өмiрлiк қиын жағдай туындаған кезде әлеуметтiк көмек алу үшiн өтініш беруші өзiнiң немесе отбасының атынан уәкiлеттi органға немесе ауыл, ауылдық округ әкіміне өтiнiшті мынадай құжаттармен қоса:</w:t>
      </w:r>
    </w:p>
    <w:bookmarkEnd w:id="8"/>
    <w:bookmarkStart w:name="z21" w:id="9"/>
    <w:p>
      <w:pPr>
        <w:spacing w:after="0"/>
        <w:ind w:left="0"/>
        <w:jc w:val="both"/>
      </w:pPr>
      <w:r>
        <w:rPr>
          <w:rFonts w:ascii="Times New Roman"/>
          <w:b w:val="false"/>
          <w:i w:val="false"/>
          <w:color w:val="000000"/>
          <w:sz w:val="28"/>
        </w:rPr>
        <w:t>
      1) жеке басын куәландыратын құжатты;</w:t>
      </w:r>
    </w:p>
    <w:bookmarkEnd w:id="9"/>
    <w:bookmarkStart w:name="z22" w:id="10"/>
    <w:p>
      <w:pPr>
        <w:spacing w:after="0"/>
        <w:ind w:left="0"/>
        <w:jc w:val="both"/>
      </w:pPr>
      <w:r>
        <w:rPr>
          <w:rFonts w:ascii="Times New Roman"/>
          <w:b w:val="false"/>
          <w:i w:val="false"/>
          <w:color w:val="000000"/>
          <w:sz w:val="28"/>
        </w:rPr>
        <w:t>
      2) тұрақты тұрғылықты жерi бойынша тіркелгенін растайтын құжатты;</w:t>
      </w:r>
    </w:p>
    <w:bookmarkEnd w:id="10"/>
    <w:bookmarkStart w:name="z23" w:id="11"/>
    <w:p>
      <w:pPr>
        <w:spacing w:after="0"/>
        <w:ind w:left="0"/>
        <w:jc w:val="both"/>
      </w:pPr>
      <w:r>
        <w:rPr>
          <w:rFonts w:ascii="Times New Roman"/>
          <w:b w:val="false"/>
          <w:i w:val="false"/>
          <w:color w:val="000000"/>
          <w:sz w:val="28"/>
        </w:rPr>
        <w:t>
      3) Үлгілік қағидалардың 1-қосымшасына сәйкес адамның (отбасының) құрамы туралы мәлiметтердi;</w:t>
      </w:r>
    </w:p>
    <w:bookmarkEnd w:id="11"/>
    <w:bookmarkStart w:name="z24" w:id="1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5), 6) тармақшаларында көрсетілген адамдардың (отбасы мүшелерiнiң) табыстары туралы мәлiметтердi;</w:t>
      </w:r>
    </w:p>
    <w:bookmarkEnd w:id="12"/>
    <w:bookmarkStart w:name="z25" w:id="13"/>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13"/>
    <w:bookmarkStart w:name="z26" w:id="1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