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413b" w14:textId="c3c4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30 желтоқсандағы № 291 "Арқалық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2020 жылғы 5 наурыздағы № 307 шешімі. Қостанай облысының Әділет департаментінде 2020 жылғы 16 наурызда № 9028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2020-2022 жылдарға арналған бюджеті туралы"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8852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Арқалық қаласының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13828759,9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1927900,0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29458,0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14584,0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11856817,9 мың тенге, оның ішінде субвенциялардың көлемі – 2927676,0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13861111,1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11624,0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- 19883,0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- 8259,0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-43975,2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43975,2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19883,0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8259,0 мың теңге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32351,2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қала бюджетінде облыстық бюджеттен ағымдағы нысаналы трансферттер көлемі 3281277,5 мың теңге сомасында көзделгені ескерілсін.";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2020 жылға арналған бюджетi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11856777,5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