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92f2" w14:textId="b5c9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Лисаков қаласы мәслихатының 2020 жылғы 19 тамыздағы № 427 шешімі. Қостанай облысының Әділет департаментінде 2020 жылғы 21 тамызда № 9398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2. Лисаков қалалық мәслихатының кейбір шешімдерінің күші жойылды деп танылсын:</w:t>
      </w:r>
    </w:p>
    <w:bookmarkEnd w:id="4"/>
    <w:bookmarkStart w:name="z9" w:id="5"/>
    <w:p>
      <w:pPr>
        <w:spacing w:after="0"/>
        <w:ind w:left="0"/>
        <w:jc w:val="both"/>
      </w:pPr>
      <w:r>
        <w:rPr>
          <w:rFonts w:ascii="Times New Roman"/>
          <w:b w:val="false"/>
          <w:i w:val="false"/>
          <w:color w:val="000000"/>
          <w:sz w:val="28"/>
        </w:rPr>
        <w:t xml:space="preserve">
      1) "Жиналыстар, митингілер, шерулер, пикиттер және демонстрациялар өткізуді қосымша реттеу туралы қағидаларын бекіту туралы" 2016 жылғы 20 мамырдағы </w:t>
      </w:r>
      <w:r>
        <w:rPr>
          <w:rFonts w:ascii="Times New Roman"/>
          <w:b w:val="false"/>
          <w:i w:val="false"/>
          <w:color w:val="000000"/>
          <w:sz w:val="28"/>
        </w:rPr>
        <w:t>№ 27</w:t>
      </w:r>
      <w:r>
        <w:rPr>
          <w:rFonts w:ascii="Times New Roman"/>
          <w:b w:val="false"/>
          <w:i w:val="false"/>
          <w:color w:val="000000"/>
          <w:sz w:val="28"/>
        </w:rPr>
        <w:t xml:space="preserve"> (2016 жылғы 2 маусымда "Лисаковская новь" газетінде жарияланған, Нормативтік құқықтық актілерді мемлекеттік тіркеу тізілімінде № 6396 болып тіркелген);</w:t>
      </w:r>
    </w:p>
    <w:bookmarkEnd w:id="5"/>
    <w:bookmarkStart w:name="z10" w:id="6"/>
    <w:p>
      <w:pPr>
        <w:spacing w:after="0"/>
        <w:ind w:left="0"/>
        <w:jc w:val="both"/>
      </w:pPr>
      <w:r>
        <w:rPr>
          <w:rFonts w:ascii="Times New Roman"/>
          <w:b w:val="false"/>
          <w:i w:val="false"/>
          <w:color w:val="000000"/>
          <w:sz w:val="28"/>
        </w:rPr>
        <w:t xml:space="preserve">
      2) "Мәслихаттың 2016 жылғы 20 мамырдағы № 27 "Жиналыстар, митингілер, шерулер, пикеттер және демонстрациялар өткізуді қосымша реттеу туралы қағидаларын бекіту туралы" шешіміне өзгерістер енгізу туралы" 2018 жылғы 10 қазандағы </w:t>
      </w:r>
      <w:r>
        <w:rPr>
          <w:rFonts w:ascii="Times New Roman"/>
          <w:b w:val="false"/>
          <w:i w:val="false"/>
          <w:color w:val="000000"/>
          <w:sz w:val="28"/>
        </w:rPr>
        <w:t>№ 277</w:t>
      </w:r>
      <w:r>
        <w:rPr>
          <w:rFonts w:ascii="Times New Roman"/>
          <w:b w:val="false"/>
          <w:i w:val="false"/>
          <w:color w:val="000000"/>
          <w:sz w:val="28"/>
        </w:rPr>
        <w:t xml:space="preserve"> (2018 жылғы 9 қарашада Қазақстан Республикасының нормативтік құқықтық актілерінің эталондық бақылау банкінде жарияланған, Нормативтік құқықтық актілерді мемлекеттік тіркеу тізілімінде № 8081 болып тіркелген).</w:t>
      </w:r>
    </w:p>
    <w:bookmarkEnd w:id="6"/>
    <w:bookmarkStart w:name="z11"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427 шешіміне</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8"/>
    <w:p>
      <w:pPr>
        <w:spacing w:after="0"/>
        <w:ind w:left="0"/>
        <w:jc w:val="both"/>
      </w:pPr>
      <w:r>
        <w:rPr>
          <w:rFonts w:ascii="Times New Roman"/>
          <w:b w:val="false"/>
          <w:i w:val="false"/>
          <w:color w:val="ff0000"/>
          <w:sz w:val="28"/>
        </w:rPr>
        <w:t xml:space="preserve">
      Ескерту. 1-қосымшаға өзгеріс енгізілді - Қостанай облысы Лисаков қаласы мәслихатының 22.04.2024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Мир көшесінде орналасқан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Мир көшесіндегі алаң – Мәңгілік ел көшесі (Жеңіс паркінің ескерткіш тұғырына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19 тамыздағы</w:t>
            </w:r>
            <w:r>
              <w:br/>
            </w:r>
            <w:r>
              <w:rPr>
                <w:rFonts w:ascii="Times New Roman"/>
                <w:b w:val="false"/>
                <w:i w:val="false"/>
                <w:color w:val="000000"/>
                <w:sz w:val="20"/>
              </w:rPr>
              <w:t>№ 427 шешіміне</w:t>
            </w:r>
            <w:r>
              <w:br/>
            </w:r>
            <w:r>
              <w:rPr>
                <w:rFonts w:ascii="Times New Roman"/>
                <w:b w:val="false"/>
                <w:i w:val="false"/>
                <w:color w:val="000000"/>
                <w:sz w:val="20"/>
              </w:rPr>
              <w:t>2-қосымша</w:t>
            </w:r>
          </w:p>
        </w:tc>
      </w:tr>
    </w:tbl>
    <w:bookmarkStart w:name="z17" w:id="9"/>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9"/>
    <w:bookmarkStart w:name="z18" w:id="10"/>
    <w:p>
      <w:pPr>
        <w:spacing w:after="0"/>
        <w:ind w:left="0"/>
        <w:jc w:val="left"/>
      </w:pPr>
      <w:r>
        <w:rPr>
          <w:rFonts w:ascii="Times New Roman"/>
          <w:b/>
          <w:i w:val="false"/>
          <w:color w:val="000000"/>
        </w:rPr>
        <w:t xml:space="preserve"> 1. Жалпы ережелер</w:t>
      </w:r>
    </w:p>
    <w:bookmarkEnd w:id="10"/>
    <w:bookmarkStart w:name="z19" w:id="11"/>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w:t>
      </w:r>
      <w:r>
        <w:rPr>
          <w:rFonts w:ascii="Times New Roman"/>
          <w:b w:val="false"/>
          <w:i w:val="false"/>
          <w:color w:val="000000"/>
          <w:sz w:val="28"/>
        </w:rPr>
        <w:t>тәртібі</w:t>
      </w:r>
      <w:r>
        <w:rPr>
          <w:rFonts w:ascii="Times New Roman"/>
          <w:b w:val="false"/>
          <w:i w:val="false"/>
          <w:color w:val="000000"/>
          <w:sz w:val="28"/>
        </w:rPr>
        <w:t xml:space="preserve">,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1"/>
    <w:bookmarkStart w:name="z20"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ұғымдар пайдаланылады:</w:t>
      </w:r>
    </w:p>
    <w:bookmarkEnd w:id="12"/>
    <w:bookmarkStart w:name="z21" w:id="13"/>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3"/>
    <w:bookmarkStart w:name="z22" w:id="14"/>
    <w:p>
      <w:pPr>
        <w:spacing w:after="0"/>
        <w:ind w:left="0"/>
        <w:jc w:val="both"/>
      </w:pPr>
      <w:r>
        <w:rPr>
          <w:rFonts w:ascii="Times New Roman"/>
          <w:b w:val="false"/>
          <w:i w:val="false"/>
          <w:color w:val="000000"/>
          <w:sz w:val="28"/>
        </w:rPr>
        <w:t xml:space="preserve">
      2) бейбіт жиналысқа қатысушы – бейбіт жиналысқа өз еркімен қатысатын Қазақстан Республикасының азаматы; </w:t>
      </w:r>
    </w:p>
    <w:bookmarkEnd w:id="14"/>
    <w:bookmarkStart w:name="z23" w:id="15"/>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облыстық маңызы бар қаланың жергілікті өкілді органы бейбіт жиналыстар өткізу үшін айқындаған жалпыға ортақ пайдаланылатын орын немесе жүру маршруты;</w:t>
      </w:r>
    </w:p>
    <w:bookmarkEnd w:id="15"/>
    <w:bookmarkStart w:name="z24" w:id="16"/>
    <w:p>
      <w:pPr>
        <w:spacing w:after="0"/>
        <w:ind w:left="0"/>
        <w:jc w:val="both"/>
      </w:pPr>
      <w:r>
        <w:rPr>
          <w:rFonts w:ascii="Times New Roman"/>
          <w:b w:val="false"/>
          <w:i w:val="false"/>
          <w:color w:val="000000"/>
          <w:sz w:val="28"/>
        </w:rPr>
        <w:t xml:space="preserve">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 </w:t>
      </w:r>
    </w:p>
    <w:bookmarkEnd w:id="16"/>
    <w:bookmarkStart w:name="z25" w:id="17"/>
    <w:p>
      <w:pPr>
        <w:spacing w:after="0"/>
        <w:ind w:left="0"/>
        <w:jc w:val="both"/>
      </w:pPr>
      <w:r>
        <w:rPr>
          <w:rFonts w:ascii="Times New Roman"/>
          <w:b w:val="false"/>
          <w:i w:val="false"/>
          <w:color w:val="000000"/>
          <w:sz w:val="28"/>
        </w:rPr>
        <w:t>
      5) жергілікті атқарушы орган –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7"/>
    <w:bookmarkStart w:name="z26" w:id="18"/>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8"/>
    <w:bookmarkStart w:name="z27" w:id="19"/>
    <w:p>
      <w:pPr>
        <w:spacing w:after="0"/>
        <w:ind w:left="0"/>
        <w:jc w:val="left"/>
      </w:pPr>
      <w:r>
        <w:rPr>
          <w:rFonts w:ascii="Times New Roman"/>
          <w:b/>
          <w:i w:val="false"/>
          <w:color w:val="000000"/>
        </w:rPr>
        <w:t xml:space="preserve"> 2. Арнайы орындарды пайдалану тәртібі</w:t>
      </w:r>
    </w:p>
    <w:bookmarkEnd w:id="19"/>
    <w:bookmarkStart w:name="z28" w:id="20"/>
    <w:p>
      <w:pPr>
        <w:spacing w:after="0"/>
        <w:ind w:left="0"/>
        <w:jc w:val="both"/>
      </w:pPr>
      <w:r>
        <w:rPr>
          <w:rFonts w:ascii="Times New Roman"/>
          <w:b w:val="false"/>
          <w:i w:val="false"/>
          <w:color w:val="000000"/>
          <w:sz w:val="28"/>
        </w:rPr>
        <w:t xml:space="preserve">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 </w:t>
      </w:r>
    </w:p>
    <w:bookmarkEnd w:id="20"/>
    <w:bookmarkStart w:name="z29" w:id="21"/>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21"/>
    <w:bookmarkStart w:name="z30" w:id="22"/>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2"/>
    <w:bookmarkStart w:name="z31" w:id="23"/>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3"/>
    <w:bookmarkStart w:name="z32" w:id="24"/>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4"/>
    <w:bookmarkStart w:name="z33" w:id="25"/>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5"/>
    <w:bookmarkStart w:name="z34" w:id="26"/>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6"/>
    <w:bookmarkStart w:name="z35" w:id="27"/>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7"/>
    <w:bookmarkStart w:name="z36" w:id="28"/>
    <w:p>
      <w:pPr>
        <w:spacing w:after="0"/>
        <w:ind w:left="0"/>
        <w:jc w:val="both"/>
      </w:pPr>
      <w:r>
        <w:rPr>
          <w:rFonts w:ascii="Times New Roman"/>
          <w:b w:val="false"/>
          <w:i w:val="false"/>
          <w:color w:val="000000"/>
          <w:sz w:val="28"/>
        </w:rPr>
        <w:t xml:space="preserve">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 </w:t>
      </w:r>
    </w:p>
    <w:bookmarkEnd w:id="28"/>
    <w:bookmarkStart w:name="z37" w:id="29"/>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9"/>
    <w:bookmarkStart w:name="z38" w:id="30"/>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уақыты бойынша сағат 9-дан ерте бастауға және сағат 20-дан кеш аяқтауға болмайды.</w:t>
      </w:r>
    </w:p>
    <w:bookmarkEnd w:id="30"/>
    <w:bookmarkStart w:name="z39" w:id="31"/>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31"/>
    <w:bookmarkStart w:name="z40" w:id="32"/>
    <w:p>
      <w:pPr>
        <w:spacing w:after="0"/>
        <w:ind w:left="0"/>
        <w:jc w:val="left"/>
      </w:pPr>
      <w:r>
        <w:rPr>
          <w:rFonts w:ascii="Times New Roman"/>
          <w:b/>
          <w:i w:val="false"/>
          <w:color w:val="000000"/>
        </w:rPr>
        <w:t xml:space="preserve"> 3. Арнайы орындардың шекті толу нормалары</w:t>
      </w:r>
    </w:p>
    <w:bookmarkEnd w:id="32"/>
    <w:bookmarkStart w:name="z41" w:id="33"/>
    <w:p>
      <w:pPr>
        <w:spacing w:after="0"/>
        <w:ind w:left="0"/>
        <w:jc w:val="both"/>
      </w:pPr>
      <w:r>
        <w:rPr>
          <w:rFonts w:ascii="Times New Roman"/>
          <w:b w:val="false"/>
          <w:i w:val="false"/>
          <w:color w:val="000000"/>
          <w:sz w:val="28"/>
        </w:rPr>
        <w:t>
      15. Арнайы орынның мынадай шекті толу нормасы айқындалсын:</w:t>
      </w:r>
    </w:p>
    <w:bookmarkEnd w:id="33"/>
    <w:bookmarkStart w:name="z42" w:id="34"/>
    <w:p>
      <w:pPr>
        <w:spacing w:after="0"/>
        <w:ind w:left="0"/>
        <w:jc w:val="both"/>
      </w:pPr>
      <w:r>
        <w:rPr>
          <w:rFonts w:ascii="Times New Roman"/>
          <w:b w:val="false"/>
          <w:i w:val="false"/>
          <w:color w:val="000000"/>
          <w:sz w:val="28"/>
        </w:rPr>
        <w:t>
      Лисаков қаласының Мир көшесінде орналасқан алаң - жиналысқа, митингке қатысатын адамдардың шекті саны 200 адамнан аспайды.</w:t>
      </w:r>
    </w:p>
    <w:bookmarkEnd w:id="34"/>
    <w:bookmarkStart w:name="z43" w:id="35"/>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200 адамнан аспайды.</w:t>
      </w:r>
    </w:p>
    <w:bookmarkEnd w:id="35"/>
    <w:bookmarkStart w:name="z44" w:id="36"/>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6"/>
    <w:bookmarkStart w:name="z45" w:id="37"/>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Лисаков қаласы мәслихатының 22.04.2024 </w:t>
      </w:r>
      <w:r>
        <w:rPr>
          <w:rFonts w:ascii="Times New Roman"/>
          <w:b w:val="false"/>
          <w:i w:val="false"/>
          <w:color w:val="00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8"/>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8"/>
    <w:bookmarkStart w:name="z47" w:id="39"/>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9"/>
    <w:bookmarkStart w:name="z48" w:id="40"/>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40"/>
    <w:bookmarkStart w:name="z49" w:id="4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41"/>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әкімшілік-аумақтық бірлігінің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қауiпсіздік техникасының арнайы қағидаларын сақтауды талап ететiн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Лисаков қаласы мәслихатының 22.04.2024 </w:t>
      </w:r>
      <w:r>
        <w:rPr>
          <w:rFonts w:ascii="Times New Roman"/>
          <w:b w:val="false"/>
          <w:i w:val="false"/>
          <w:color w:val="00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