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4559" w14:textId="8064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Ілияс Омаров атындағы ауылдық округтің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27 тамыздағы № 320 шешімі. Қостанай облысының Әділет департаментінде 2020 жылғы 3 қыркүйекте № 9429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 Ілияс Омаров атындағы ауылдық округтің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Алтынсарин ауданы Ілияс Омаров атындағы ауылдық округтің жергілікті қоғамдастық жиындарына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мынадай:</w:t>
      </w:r>
    </w:p>
    <w:bookmarkEnd w:id="3"/>
    <w:bookmarkStart w:name="z8" w:id="4"/>
    <w:p>
      <w:pPr>
        <w:spacing w:after="0"/>
        <w:ind w:left="0"/>
        <w:jc w:val="both"/>
      </w:pPr>
      <w:r>
        <w:rPr>
          <w:rFonts w:ascii="Times New Roman"/>
          <w:b w:val="false"/>
          <w:i w:val="false"/>
          <w:color w:val="000000"/>
          <w:sz w:val="28"/>
        </w:rPr>
        <w:t xml:space="preserve">
      1) "Қостанай облысы Алтынсарин ауданының Ілияс Омаров атындағы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30 маусымдағы № 217 </w:t>
      </w:r>
      <w:r>
        <w:rPr>
          <w:rFonts w:ascii="Times New Roman"/>
          <w:b w:val="false"/>
          <w:i w:val="false"/>
          <w:color w:val="000000"/>
          <w:sz w:val="28"/>
        </w:rPr>
        <w:t>шешімінің</w:t>
      </w:r>
      <w:r>
        <w:rPr>
          <w:rFonts w:ascii="Times New Roman"/>
          <w:b w:val="false"/>
          <w:i w:val="false"/>
          <w:color w:val="000000"/>
          <w:sz w:val="28"/>
        </w:rPr>
        <w:t xml:space="preserve"> (2014 жылғы 12 қыркүйекте "Таза бұлақ – Чистый родник" аудандық газетінде жарияланған, Нормативтік құқықтық актілерді мемлекеттік тіркеу тізілімінде № 4987 болып тіркелген);</w:t>
      </w:r>
    </w:p>
    <w:bookmarkEnd w:id="4"/>
    <w:bookmarkStart w:name="z9" w:id="5"/>
    <w:p>
      <w:pPr>
        <w:spacing w:after="0"/>
        <w:ind w:left="0"/>
        <w:jc w:val="both"/>
      </w:pPr>
      <w:r>
        <w:rPr>
          <w:rFonts w:ascii="Times New Roman"/>
          <w:b w:val="false"/>
          <w:i w:val="false"/>
          <w:color w:val="000000"/>
          <w:sz w:val="28"/>
        </w:rPr>
        <w:t xml:space="preserve">
      2) "Қостанай облысы Алтынсарин ауданының Докучаев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30 маусымдағы № 215 </w:t>
      </w:r>
      <w:r>
        <w:rPr>
          <w:rFonts w:ascii="Times New Roman"/>
          <w:b w:val="false"/>
          <w:i w:val="false"/>
          <w:color w:val="000000"/>
          <w:sz w:val="28"/>
        </w:rPr>
        <w:t>шешімінің</w:t>
      </w:r>
      <w:r>
        <w:rPr>
          <w:rFonts w:ascii="Times New Roman"/>
          <w:b w:val="false"/>
          <w:i w:val="false"/>
          <w:color w:val="000000"/>
          <w:sz w:val="28"/>
        </w:rPr>
        <w:t xml:space="preserve"> (2014 жылғы 4 қыркүйекте "Таза бұлақ – Чистый родник" аудандық газетінде жарияланған, Нормативтік құқықтық актілерді мемлекеттік тіркеу тізілімінде № 4988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320 шешімімен</w:t>
            </w:r>
            <w:r>
              <w:br/>
            </w:r>
            <w:r>
              <w:rPr>
                <w:rFonts w:ascii="Times New Roman"/>
                <w:b w:val="false"/>
                <w:i w:val="false"/>
                <w:color w:val="000000"/>
                <w:sz w:val="20"/>
              </w:rPr>
              <w:t>бекітілген</w:t>
            </w:r>
          </w:p>
        </w:tc>
      </w:tr>
    </w:tbl>
    <w:bookmarkStart w:name="z30" w:id="7"/>
    <w:p>
      <w:pPr>
        <w:spacing w:after="0"/>
        <w:ind w:left="0"/>
        <w:jc w:val="left"/>
      </w:pPr>
      <w:r>
        <w:rPr>
          <w:rFonts w:ascii="Times New Roman"/>
          <w:b/>
          <w:i w:val="false"/>
          <w:color w:val="000000"/>
        </w:rPr>
        <w:t xml:space="preserve"> Қостанай облысы Алтынсарин ауданы Ілияс Омаров атындағы ауылдық округінің жергілікті қоғамдастығының бөлек жиындарын өткізудің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Қостанай облысы Алтынсарин ауданы Ілияс Омаров атындағы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Ілияс Омаров атындағы ауылдық округінің ауылдар тұрғындарының жергілікті қоғамдастық бөлек жиындарын өткізудің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1"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2" w:id="13"/>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3"/>
    <w:bookmarkStart w:name="z23"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4"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5" w:id="16"/>
    <w:p>
      <w:pPr>
        <w:spacing w:after="0"/>
        <w:ind w:left="0"/>
        <w:jc w:val="both"/>
      </w:pPr>
      <w:r>
        <w:rPr>
          <w:rFonts w:ascii="Times New Roman"/>
          <w:b w:val="false"/>
          <w:i w:val="false"/>
          <w:color w:val="000000"/>
          <w:sz w:val="28"/>
        </w:rPr>
        <w:t>
      5. Жергілікті қоғамдастықтың бөлек жиынын Ілияс Омаров атындағы ауылдық округінің әкімі шақырады және ұйымдастырады.</w:t>
      </w:r>
    </w:p>
    <w:bookmarkEnd w:id="16"/>
    <w:bookmarkStart w:name="z26"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Ілияс Омаров атындағы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7" w:id="18"/>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Ілияс Омаров атындағы ауылдық округінің әкімі ұйымдастырады.</w:t>
      </w:r>
    </w:p>
    <w:bookmarkEnd w:id="18"/>
    <w:bookmarkStart w:name="z28"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Алтынсарин ауданы Ілияс Омаров атындағы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Алтынсарин ауданы Ілияс Омаров атындағы ауылдық округінің әкімі немесе ол уәкілеттік берген тұлға жергілікті қоғамдастық бөлек жиынының төрағасы болып табылады.</w:t>
      </w:r>
    </w:p>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6"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Ілияс Омаров атындағы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тамыздағы</w:t>
            </w:r>
            <w:r>
              <w:br/>
            </w:r>
            <w:r>
              <w:rPr>
                <w:rFonts w:ascii="Times New Roman"/>
                <w:b w:val="false"/>
                <w:i w:val="false"/>
                <w:color w:val="000000"/>
                <w:sz w:val="20"/>
              </w:rPr>
              <w:t>№ 320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Алтынсарин ауданы Ілияс Омаров атындағы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Докучаевка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Шоқай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Ілияс Омаров атындағы ауылдың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Жанасу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