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c714" w14:textId="a37c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30 желтоқсандағы № 333 "Амангелді ауданының 2020 - 2022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2020 жылғы 26 наурыздағы № 372 шешімі. Қостанай облысының Әділет департаментінде 2020 жылғы 27 наурызда № 9055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ауданының 2020 - 2022 жылдарға арналған аудандық бюджеті туралы"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31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8856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Амангелді ауданының 2020 - 2022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4 287 586,2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368 406,0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30 380,0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3 500,0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3 885 300,2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4 301 037,4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27 972,0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39 765,0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11 793,0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- 41 423,2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41 423,2 мың теңге.";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2020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