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a874" w14:textId="641a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19 наурыздағы № 389 шешімі. Қостанай облысының Әділет департаментінде 2020 жылғы 30 наурызда № 9061 болып тіркелді. Күші жойылды - Қостанай облысы Әулиекөл ауданы мәслихатының 2020 жылғы 21 қыркүйектегі № 419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21.09.2020 </w:t>
      </w:r>
      <w:r>
        <w:rPr>
          <w:rFonts w:ascii="Times New Roman"/>
          <w:b w:val="false"/>
          <w:i w:val="false"/>
          <w:color w:val="ff0000"/>
          <w:sz w:val="28"/>
        </w:rPr>
        <w:t>№ 419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5 шілдедегі </w:t>
      </w:r>
      <w:r>
        <w:rPr>
          <w:rFonts w:ascii="Times New Roman"/>
          <w:b w:val="false"/>
          <w:i w:val="false"/>
          <w:color w:val="000000"/>
          <w:sz w:val="28"/>
        </w:rPr>
        <w:t>№ 43</w:t>
      </w:r>
      <w:r>
        <w:rPr>
          <w:rFonts w:ascii="Times New Roman"/>
          <w:b w:val="false"/>
          <w:i w:val="false"/>
          <w:color w:val="000000"/>
          <w:sz w:val="28"/>
        </w:rPr>
        <w:t xml:space="preserve"> шешіміне (2016 жылғы 4 тамызда "Әулиекөл" газетінде жарияланған, Нормативтік құқықтық актілерді мемлекеттік тіркеу тізілімінде № 6559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ең төмен күнкөріс деңгейі – Қостанай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2"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14" w:id="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7"/>
    <w:bookmarkStart w:name="z17" w:id="8"/>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8"/>
    <w:bookmarkStart w:name="z18" w:id="9"/>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соғысқа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9"/>
    <w:bookmarkStart w:name="z19" w:id="10"/>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0"/>
    <w:bookmarkStart w:name="z20" w:id="11"/>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1"/>
    <w:bookmarkStart w:name="z21" w:id="12"/>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2"/>
    <w:bookmarkStart w:name="z22" w:id="13"/>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5" w:id="14"/>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7" w:id="15"/>
    <w:p>
      <w:pPr>
        <w:spacing w:after="0"/>
        <w:ind w:left="0"/>
        <w:jc w:val="both"/>
      </w:pPr>
      <w:r>
        <w:rPr>
          <w:rFonts w:ascii="Times New Roman"/>
          <w:b w:val="false"/>
          <w:i w:val="false"/>
          <w:color w:val="000000"/>
          <w:sz w:val="28"/>
        </w:rPr>
        <w:t>
      "9) жеңілдіктер мен кепілдіктер жағынан Ұлы Отан соғысының қатысушылары мен мүгедектеріне теңестірілген адамдарға Ұлы Отан соғысындағы Жеңіс күніне орай, табыстарын есепке алмай:</w:t>
      </w:r>
    </w:p>
    <w:bookmarkEnd w:id="15"/>
    <w:bookmarkStart w:name="z28" w:id="16"/>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кезінде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100 000 (жүз мың) теңге мөлшерінде;</w:t>
      </w:r>
    </w:p>
    <w:bookmarkEnd w:id="16"/>
    <w:bookmarkStart w:name="z29" w:id="17"/>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100 000 (жүз мың) теңге мөлшерінде;</w:t>
      </w:r>
    </w:p>
    <w:bookmarkEnd w:id="17"/>
    <w:bookmarkStart w:name="z30" w:id="18"/>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100 000 (жүз мың) теңге мөлшерінде;</w:t>
      </w:r>
    </w:p>
    <w:bookmarkEnd w:id="18"/>
    <w:bookmarkStart w:name="z31" w:id="19"/>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100 000 (жүз мың) теңге мөлшерінде;</w:t>
      </w:r>
    </w:p>
    <w:bookmarkEnd w:id="19"/>
    <w:bookmarkStart w:name="z32" w:id="20"/>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100 000 (жүз мың) теңге мөлшерінде;</w:t>
      </w:r>
    </w:p>
    <w:bookmarkEnd w:id="20"/>
    <w:bookmarkStart w:name="z33" w:id="21"/>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100 000 (жүз мың) теңге мөлшерінде;</w:t>
      </w:r>
    </w:p>
    <w:bookmarkEnd w:id="21"/>
    <w:bookmarkStart w:name="z34" w:id="22"/>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22"/>
    <w:bookmarkStart w:name="z35" w:id="23"/>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100 000 (жүз мың) теңге мөлшерінде;</w:t>
      </w:r>
    </w:p>
    <w:bookmarkEnd w:id="23"/>
    <w:bookmarkStart w:name="z36" w:id="24"/>
    <w:p>
      <w:pPr>
        <w:spacing w:after="0"/>
        <w:ind w:left="0"/>
        <w:jc w:val="both"/>
      </w:pPr>
      <w:r>
        <w:rPr>
          <w:rFonts w:ascii="Times New Roman"/>
          <w:b w:val="false"/>
          <w:i w:val="false"/>
          <w:color w:val="000000"/>
          <w:sz w:val="28"/>
        </w:rPr>
        <w:t>
      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60 000 (алпыс мың) теңге мөлшерінде;</w:t>
      </w:r>
    </w:p>
    <w:bookmarkEnd w:id="24"/>
    <w:bookmarkStart w:name="z37" w:id="25"/>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60 000 (алпыс мың) теңге мөлшерінде;</w:t>
      </w:r>
    </w:p>
    <w:bookmarkEnd w:id="25"/>
    <w:bookmarkStart w:name="z38" w:id="26"/>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60 000 (алпыс мың) теңге мөлшерінде;</w:t>
      </w:r>
    </w:p>
    <w:bookmarkEnd w:id="26"/>
    <w:bookmarkStart w:name="z39" w:id="27"/>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30 000 (отыз мың) теңге мөлшерінде;</w:t>
      </w:r>
    </w:p>
    <w:bookmarkEnd w:id="27"/>
    <w:bookmarkStart w:name="z40" w:id="28"/>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30 000 (отыз мың) теңге мөлшерінде;</w:t>
      </w:r>
    </w:p>
    <w:bookmarkEnd w:id="28"/>
    <w:bookmarkStart w:name="z41" w:id="29"/>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3" w:id="30"/>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0"/>
    <w:bookmarkStart w:name="z44" w:id="31"/>
    <w:p>
      <w:pPr>
        <w:spacing w:after="0"/>
        <w:ind w:left="0"/>
        <w:jc w:val="both"/>
      </w:pPr>
      <w:r>
        <w:rPr>
          <w:rFonts w:ascii="Times New Roman"/>
          <w:b w:val="false"/>
          <w:i w:val="false"/>
          <w:color w:val="000000"/>
          <w:sz w:val="28"/>
        </w:rPr>
        <w:t>
      1) жеке басын куәландыратын құжатты;</w:t>
      </w:r>
    </w:p>
    <w:bookmarkEnd w:id="31"/>
    <w:bookmarkStart w:name="z45" w:id="32"/>
    <w:p>
      <w:pPr>
        <w:spacing w:after="0"/>
        <w:ind w:left="0"/>
        <w:jc w:val="both"/>
      </w:pPr>
      <w:r>
        <w:rPr>
          <w:rFonts w:ascii="Times New Roman"/>
          <w:b w:val="false"/>
          <w:i w:val="false"/>
          <w:color w:val="000000"/>
          <w:sz w:val="28"/>
        </w:rPr>
        <w:t>
      2) әлеуметтік мәртебесін растайтын құжатты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7" w:id="33"/>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кент, ауылдық округ әкіміне өтінішке қоса мынадай құжаттарды:</w:t>
      </w:r>
    </w:p>
    <w:bookmarkEnd w:id="33"/>
    <w:bookmarkStart w:name="z48" w:id="34"/>
    <w:p>
      <w:pPr>
        <w:spacing w:after="0"/>
        <w:ind w:left="0"/>
        <w:jc w:val="both"/>
      </w:pPr>
      <w:r>
        <w:rPr>
          <w:rFonts w:ascii="Times New Roman"/>
          <w:b w:val="false"/>
          <w:i w:val="false"/>
          <w:color w:val="000000"/>
          <w:sz w:val="28"/>
        </w:rPr>
        <w:t>
      1) жеке басын куәландыратын құжатты;</w:t>
      </w:r>
    </w:p>
    <w:bookmarkEnd w:id="34"/>
    <w:bookmarkStart w:name="z49" w:id="35"/>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5"/>
    <w:bookmarkStart w:name="z50" w:id="36"/>
    <w:p>
      <w:pPr>
        <w:spacing w:after="0"/>
        <w:ind w:left="0"/>
        <w:jc w:val="both"/>
      </w:pPr>
      <w:r>
        <w:rPr>
          <w:rFonts w:ascii="Times New Roman"/>
          <w:b w:val="false"/>
          <w:i w:val="false"/>
          <w:color w:val="000000"/>
          <w:sz w:val="28"/>
        </w:rPr>
        <w:t>
      3) осы Қағидалардың 6-тармағы 3) тармақшасының екінші абзацында, 7-тармағының 5), 6) тармақшаларында көрсетілген адамның (отбасы мүшелерінің) табыстары туралы мәліметтерді;</w:t>
      </w:r>
    </w:p>
    <w:bookmarkEnd w:id="36"/>
    <w:bookmarkStart w:name="z51" w:id="37"/>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53" w:id="38"/>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55" w:id="39"/>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кент, ауылдық округ әкіміне жібереді.</w:t>
      </w:r>
    </w:p>
    <w:bookmarkEnd w:id="39"/>
    <w:bookmarkStart w:name="z56" w:id="40"/>
    <w:p>
      <w:pPr>
        <w:spacing w:after="0"/>
        <w:ind w:left="0"/>
        <w:jc w:val="both"/>
      </w:pPr>
      <w:r>
        <w:rPr>
          <w:rFonts w:ascii="Times New Roman"/>
          <w:b w:val="false"/>
          <w:i w:val="false"/>
          <w:color w:val="000000"/>
          <w:sz w:val="28"/>
        </w:rPr>
        <w:t>
      Ауыл,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58" w:id="41"/>
    <w:p>
      <w:pPr>
        <w:spacing w:after="0"/>
        <w:ind w:left="0"/>
        <w:jc w:val="both"/>
      </w:pPr>
      <w:r>
        <w:rPr>
          <w:rFonts w:ascii="Times New Roman"/>
          <w:b w:val="false"/>
          <w:i w:val="false"/>
          <w:color w:val="000000"/>
          <w:sz w:val="28"/>
        </w:rPr>
        <w:t>
      "19. Уәкілетті орган учаскелік комиссиядан немесе ауыл,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60" w:id="42"/>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2"/>
    <w:bookmarkStart w:name="z61" w:id="43"/>
    <w:p>
      <w:pPr>
        <w:spacing w:after="0"/>
        <w:ind w:left="0"/>
        <w:jc w:val="both"/>
      </w:pPr>
      <w:r>
        <w:rPr>
          <w:rFonts w:ascii="Times New Roman"/>
          <w:b w:val="false"/>
          <w:i w:val="false"/>
          <w:color w:val="000000"/>
          <w:sz w:val="28"/>
        </w:rPr>
        <w:t>
      Осы Қағидалардың 17 және 18-тармақтарында көрсетілген жағдайларда уәкілетті орган өтініш берушіден немесе ауыл,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3"/>
    <w:bookmarkStart w:name="z62" w:id="4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