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847" w14:textId="523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373 "Әулиекөл ауданы ауылдарының,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8 шілдедегі № 407 шешімі. Қостанай облысының Әділет департаментінде 2020 жылғы 9 шілдеде № 9314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ауылдарының, кентінің, ауылдық округтерінің 2020-2022 жылдарға арналған бюджеттері туралы" 2020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252 995,0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15 614,0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237 048,0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342 511,5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- 89 516,5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89 516,5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Көктал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19 380,0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19 120,0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19 380,0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17 860,0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17 332,0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17 860,0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Құсмұрын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–184 811,0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8 495,0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175 651,0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–186 702,5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-1 891,5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1 891,5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Аманқарағай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мынадай көлемдерде бекітілсін: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109 446,0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97 749,0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156 023,6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- 46 577,6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46 577,6 мың теңге.";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Диев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24 111,0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21 909,0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24 507,9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396,9 мың теңге.";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Қазанбасы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31 826,0 мың теңге, оның ішінде: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31 082,0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31 826,0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Новонежин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56 886,0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2 211,0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54 610,0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57 754,8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- 868,8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868,8 мың теңге.";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Сұлукөл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16 625,0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16 360,0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Чернигов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22 572,0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20 852,0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22 572,0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2020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2020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2020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ауылының 2020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2020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2020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5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2020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2020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2020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