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f8a1" w14:textId="a1df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Әулиекөл ауданы мәслихатының 2020 жылғы 25 тамыздағы № 417 шешімі. Қостанай облысының Әділет департаментінде 2020 жылғы 28 тамызда № 9413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xml:space="preserve">
      2. Мәслихаттың "Жиналыстар, митингілер, шерулер, пикеттер және демонстрациялар өткізуді қосымша реттеу туралы қағидаларын бекіту туралы" 2016 жылғы 1 сәуірдегі № 11 </w:t>
      </w:r>
      <w:r>
        <w:rPr>
          <w:rFonts w:ascii="Times New Roman"/>
          <w:b w:val="false"/>
          <w:i w:val="false"/>
          <w:color w:val="000000"/>
          <w:sz w:val="28"/>
        </w:rPr>
        <w:t>шешімінің</w:t>
      </w:r>
      <w:r>
        <w:rPr>
          <w:rFonts w:ascii="Times New Roman"/>
          <w:b w:val="false"/>
          <w:i w:val="false"/>
          <w:color w:val="000000"/>
          <w:sz w:val="28"/>
        </w:rPr>
        <w:t xml:space="preserve"> (2016 жылғы 19 мамырда "Әулиекөл" газетінде жарияланған, Нормативтік құқықтық актілерді мемлекеттік тіркеу тізілімінде № 6327 болып тіркелген) күші жойылды деп танылсын.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кезектен тыс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Митаев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Войлошникова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25 тамыздағы</w:t>
            </w:r>
            <w:r>
              <w:br/>
            </w:r>
            <w:r>
              <w:rPr>
                <w:rFonts w:ascii="Times New Roman"/>
                <w:b w:val="false"/>
                <w:i w:val="false"/>
                <w:color w:val="000000"/>
                <w:sz w:val="20"/>
              </w:rPr>
              <w:t>№ 417 шешіміне</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9912"/>
      </w:tblGrid>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Жиналыстарды, митингілерді және пикеттеуді ұйымдастыру және өткізу үшін арнайы орындар</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ауылы Сьянов көшесіндегі алаң</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ауылы Целинный көшесіндегі алаң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ауылындағы Спортивная - Баймағамбетов көшелерінің қиылысынан Саржетім Қарабалуан батырдың атындағы көшесіне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25 тамыздағы</w:t>
            </w:r>
            <w:r>
              <w:br/>
            </w:r>
            <w:r>
              <w:rPr>
                <w:rFonts w:ascii="Times New Roman"/>
                <w:b w:val="false"/>
                <w:i w:val="false"/>
                <w:color w:val="000000"/>
                <w:sz w:val="20"/>
              </w:rPr>
              <w:t>№ 417 шешіміне</w:t>
            </w:r>
            <w:r>
              <w:br/>
            </w:r>
            <w:r>
              <w:rPr>
                <w:rFonts w:ascii="Times New Roman"/>
                <w:b w:val="false"/>
                <w:i w:val="false"/>
                <w:color w:val="000000"/>
                <w:sz w:val="20"/>
              </w:rPr>
              <w:t>2-қосымша</w:t>
            </w:r>
          </w:p>
        </w:tc>
      </w:tr>
    </w:tbl>
    <w:bookmarkStart w:name="z15" w:id="7"/>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7"/>
    <w:bookmarkStart w:name="z16" w:id="8"/>
    <w:p>
      <w:pPr>
        <w:spacing w:after="0"/>
        <w:ind w:left="0"/>
        <w:jc w:val="left"/>
      </w:pPr>
      <w:r>
        <w:rPr>
          <w:rFonts w:ascii="Times New Roman"/>
          <w:b/>
          <w:i w:val="false"/>
          <w:color w:val="000000"/>
        </w:rPr>
        <w:t xml:space="preserve"> 1. Жалпы ережелері</w:t>
      </w:r>
    </w:p>
    <w:bookmarkEnd w:id="8"/>
    <w:bookmarkStart w:name="z17" w:id="9"/>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9"/>
    <w:bookmarkStart w:name="z18" w:id="10"/>
    <w:p>
      <w:pPr>
        <w:spacing w:after="0"/>
        <w:ind w:left="0"/>
        <w:jc w:val="both"/>
      </w:pPr>
      <w:r>
        <w:rPr>
          <w:rFonts w:ascii="Times New Roman"/>
          <w:b w:val="false"/>
          <w:i w:val="false"/>
          <w:color w:val="000000"/>
          <w:sz w:val="28"/>
        </w:rPr>
        <w:t>
      2. Осы тәртіпте мынадай ұғымдар пайдаланылады:</w:t>
      </w:r>
    </w:p>
    <w:bookmarkEnd w:id="10"/>
    <w:bookmarkStart w:name="z19" w:id="11"/>
    <w:p>
      <w:pPr>
        <w:spacing w:after="0"/>
        <w:ind w:left="0"/>
        <w:jc w:val="both"/>
      </w:pPr>
      <w:r>
        <w:rPr>
          <w:rFonts w:ascii="Times New Roman"/>
          <w:b w:val="false"/>
          <w:i w:val="false"/>
          <w:color w:val="000000"/>
          <w:sz w:val="28"/>
        </w:rPr>
        <w:t>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1"/>
    <w:bookmarkStart w:name="z20" w:id="12"/>
    <w:p>
      <w:pPr>
        <w:spacing w:after="0"/>
        <w:ind w:left="0"/>
        <w:jc w:val="both"/>
      </w:pPr>
      <w:r>
        <w:rPr>
          <w:rFonts w:ascii="Times New Roman"/>
          <w:b w:val="false"/>
          <w:i w:val="false"/>
          <w:color w:val="000000"/>
          <w:sz w:val="28"/>
        </w:rPr>
        <w:t>
      2) бейбіт жиналысқа қатысушы – бейбіт жиналысқа өз еркімен қатысатын Қазақстан Республикасының азаматы;</w:t>
      </w:r>
    </w:p>
    <w:bookmarkEnd w:id="12"/>
    <w:bookmarkStart w:name="z21" w:id="13"/>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 – арнайы орын) – ауданның жергілікті өкілді органы бейбіт жиналыстар өткізу үшін айқындаған жалпыға ортақ пайдаланылатын орын немесе жүру маршруты;</w:t>
      </w:r>
    </w:p>
    <w:bookmarkEnd w:id="13"/>
    <w:bookmarkStart w:name="z22" w:id="14"/>
    <w:p>
      <w:pPr>
        <w:spacing w:after="0"/>
        <w:ind w:left="0"/>
        <w:jc w:val="both"/>
      </w:pPr>
      <w:r>
        <w:rPr>
          <w:rFonts w:ascii="Times New Roman"/>
          <w:b w:val="false"/>
          <w:i w:val="false"/>
          <w:color w:val="000000"/>
          <w:sz w:val="28"/>
        </w:rPr>
        <w:t>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w:t>
      </w:r>
    </w:p>
    <w:bookmarkEnd w:id="14"/>
    <w:bookmarkStart w:name="z23" w:id="15"/>
    <w:p>
      <w:pPr>
        <w:spacing w:after="0"/>
        <w:ind w:left="0"/>
        <w:jc w:val="both"/>
      </w:pPr>
      <w:r>
        <w:rPr>
          <w:rFonts w:ascii="Times New Roman"/>
          <w:b w:val="false"/>
          <w:i w:val="false"/>
          <w:color w:val="000000"/>
          <w:sz w:val="28"/>
        </w:rPr>
        <w:t>
      5) жергілікті атқарушы орган – аудан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5"/>
    <w:bookmarkStart w:name="z24" w:id="16"/>
    <w:p>
      <w:pPr>
        <w:spacing w:after="0"/>
        <w:ind w:left="0"/>
        <w:jc w:val="both"/>
      </w:pPr>
      <w:r>
        <w:rPr>
          <w:rFonts w:ascii="Times New Roman"/>
          <w:b w:val="false"/>
          <w:i w:val="false"/>
          <w:color w:val="000000"/>
          <w:sz w:val="28"/>
        </w:rPr>
        <w:t>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6"/>
    <w:bookmarkStart w:name="z25" w:id="17"/>
    <w:p>
      <w:pPr>
        <w:spacing w:after="0"/>
        <w:ind w:left="0"/>
        <w:jc w:val="left"/>
      </w:pPr>
      <w:r>
        <w:rPr>
          <w:rFonts w:ascii="Times New Roman"/>
          <w:b/>
          <w:i w:val="false"/>
          <w:color w:val="000000"/>
        </w:rPr>
        <w:t xml:space="preserve"> 2. Арнайы орындарды пайдалану тәртібі</w:t>
      </w:r>
    </w:p>
    <w:bookmarkEnd w:id="17"/>
    <w:bookmarkStart w:name="z26" w:id="18"/>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8"/>
    <w:bookmarkStart w:name="z27" w:id="19"/>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9"/>
    <w:bookmarkStart w:name="z28" w:id="20"/>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20"/>
    <w:bookmarkStart w:name="z29" w:id="21"/>
    <w:p>
      <w:pPr>
        <w:spacing w:after="0"/>
        <w:ind w:left="0"/>
        <w:jc w:val="both"/>
      </w:pPr>
      <w:r>
        <w:rPr>
          <w:rFonts w:ascii="Times New Roman"/>
          <w:b w:val="false"/>
          <w:i w:val="false"/>
          <w:color w:val="000000"/>
          <w:sz w:val="28"/>
        </w:rPr>
        <w:t>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w:t>
      </w:r>
    </w:p>
    <w:bookmarkEnd w:id="21"/>
    <w:bookmarkStart w:name="z30" w:id="22"/>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2"/>
    <w:bookmarkStart w:name="z31" w:id="23"/>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3"/>
    <w:bookmarkStart w:name="z32" w:id="24"/>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4"/>
    <w:bookmarkStart w:name="z33" w:id="25"/>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5"/>
    <w:bookmarkStart w:name="z34" w:id="26"/>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6"/>
    <w:bookmarkStart w:name="z35" w:id="27"/>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7"/>
    <w:bookmarkStart w:name="z36" w:id="28"/>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8"/>
    <w:bookmarkStart w:name="z37" w:id="29"/>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9"/>
    <w:bookmarkStart w:name="z38" w:id="30"/>
    <w:p>
      <w:pPr>
        <w:spacing w:after="0"/>
        <w:ind w:left="0"/>
        <w:jc w:val="left"/>
      </w:pPr>
      <w:r>
        <w:rPr>
          <w:rFonts w:ascii="Times New Roman"/>
          <w:b/>
          <w:i w:val="false"/>
          <w:color w:val="000000"/>
        </w:rPr>
        <w:t xml:space="preserve"> 3. Арнайы орындардың шекті толу нормалары</w:t>
      </w:r>
    </w:p>
    <w:bookmarkEnd w:id="30"/>
    <w:bookmarkStart w:name="z39" w:id="31"/>
    <w:p>
      <w:pPr>
        <w:spacing w:after="0"/>
        <w:ind w:left="0"/>
        <w:jc w:val="both"/>
      </w:pPr>
      <w:r>
        <w:rPr>
          <w:rFonts w:ascii="Times New Roman"/>
          <w:b w:val="false"/>
          <w:i w:val="false"/>
          <w:color w:val="000000"/>
          <w:sz w:val="28"/>
        </w:rPr>
        <w:t>
      15. Арнайы орындардың мынадай шекті толу нормалары айқындалсын:</w:t>
      </w:r>
    </w:p>
    <w:bookmarkEnd w:id="31"/>
    <w:bookmarkStart w:name="z40" w:id="32"/>
    <w:p>
      <w:pPr>
        <w:spacing w:after="0"/>
        <w:ind w:left="0"/>
        <w:jc w:val="both"/>
      </w:pPr>
      <w:r>
        <w:rPr>
          <w:rFonts w:ascii="Times New Roman"/>
          <w:b w:val="false"/>
          <w:i w:val="false"/>
          <w:color w:val="000000"/>
          <w:sz w:val="28"/>
        </w:rPr>
        <w:t>
      1) Әулиекөл ауылы Сьянов көшесіндегі алаң - жиналысқа, митингке қатысатын адамдардың шекті саны 50 адамнан аспайды;</w:t>
      </w:r>
    </w:p>
    <w:bookmarkEnd w:id="32"/>
    <w:bookmarkStart w:name="z41" w:id="33"/>
    <w:p>
      <w:pPr>
        <w:spacing w:after="0"/>
        <w:ind w:left="0"/>
        <w:jc w:val="both"/>
      </w:pPr>
      <w:r>
        <w:rPr>
          <w:rFonts w:ascii="Times New Roman"/>
          <w:b w:val="false"/>
          <w:i w:val="false"/>
          <w:color w:val="000000"/>
          <w:sz w:val="28"/>
        </w:rPr>
        <w:t>
      2) Әулиекөл ауылы Целинная көшесіндегі алаң- жиналысқа, митингке қатысатын адамдардың шекті саны 50 адамнан аспайды.</w:t>
      </w:r>
    </w:p>
    <w:bookmarkEnd w:id="33"/>
    <w:bookmarkStart w:name="z42" w:id="34"/>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70 адамнан аспайды.</w:t>
      </w:r>
    </w:p>
    <w:bookmarkEnd w:id="34"/>
    <w:bookmarkStart w:name="z43" w:id="35"/>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5"/>
    <w:bookmarkStart w:name="z44" w:id="36"/>
    <w:p>
      <w:pPr>
        <w:spacing w:after="0"/>
        <w:ind w:left="0"/>
        <w:jc w:val="both"/>
      </w:pPr>
      <w:r>
        <w:rPr>
          <w:rFonts w:ascii="Times New Roman"/>
          <w:b w:val="false"/>
          <w:i w:val="false"/>
          <w:color w:val="000000"/>
          <w:sz w:val="28"/>
        </w:rPr>
        <w:t>
      18. Бір қатысушы өткізетін пикеттеуді жүзеге асыратын адамдар арасындағы ең аз жол берілетін қашықтық кемінде 100 метрді құрайды.</w:t>
      </w:r>
    </w:p>
    <w:bookmarkEnd w:id="36"/>
    <w:bookmarkStart w:name="z45" w:id="37"/>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7"/>
    <w:bookmarkStart w:name="z46" w:id="38"/>
    <w:p>
      <w:pPr>
        <w:spacing w:after="0"/>
        <w:ind w:left="0"/>
        <w:jc w:val="both"/>
      </w:pPr>
      <w:r>
        <w:rPr>
          <w:rFonts w:ascii="Times New Roman"/>
          <w:b w:val="false"/>
          <w:i w:val="false"/>
          <w:color w:val="000000"/>
          <w:sz w:val="28"/>
        </w:rPr>
        <w:t>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8"/>
    <w:bookmarkStart w:name="z47" w:id="39"/>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9"/>
    <w:bookmarkStart w:name="z48" w:id="40"/>
    <w:p>
      <w:pPr>
        <w:spacing w:after="0"/>
        <w:ind w:left="0"/>
        <w:jc w:val="both"/>
      </w:pPr>
      <w:r>
        <w:rPr>
          <w:rFonts w:ascii="Times New Roman"/>
          <w:b w:val="false"/>
          <w:i w:val="false"/>
          <w:color w:val="000000"/>
          <w:sz w:val="28"/>
        </w:rPr>
        <w:t>
      20. Адамның және азаматтың құқықтары мен бостандықтарын қорғау, заңдылықты, құқықтық тәртіпті, қоғамдық қауіпсіздікті қамтамасыз ету мақсатында пикеттеуді өткізуге:</w:t>
      </w:r>
    </w:p>
    <w:bookmarkEnd w:id="40"/>
    <w:bookmarkStart w:name="z49" w:id="41"/>
    <w:p>
      <w:pPr>
        <w:spacing w:after="0"/>
        <w:ind w:left="0"/>
        <w:jc w:val="both"/>
      </w:pPr>
      <w:r>
        <w:rPr>
          <w:rFonts w:ascii="Times New Roman"/>
          <w:b w:val="false"/>
          <w:i w:val="false"/>
          <w:color w:val="000000"/>
          <w:sz w:val="28"/>
        </w:rPr>
        <w:t>
      1) жаппай жерлеу орындарында;</w:t>
      </w:r>
    </w:p>
    <w:bookmarkEnd w:id="41"/>
    <w:bookmarkStart w:name="z50" w:id="42"/>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42"/>
    <w:bookmarkStart w:name="z51" w:id="43"/>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жатқан аумақтарда;</w:t>
      </w:r>
    </w:p>
    <w:bookmarkEnd w:id="43"/>
    <w:bookmarkStart w:name="z52" w:id="44"/>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44"/>
    <w:bookmarkStart w:name="z53" w:id="45"/>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жол берілмейді.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