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d83e" w14:textId="d91d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әкімінің 2020 жылғы 6 наурыздағы № 3 шешімі. Қостанай облысының Әділет департаментінде 2020 жылғы 6 наурызда № 9005 болып тіркелді. Күші жойылды - Қостанай облысы Қарасу ауданы әкімінің 2020 жылғы 26 мамырдағы № 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әкімінің 26.05.2020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"Азаматтық қорғау туралы" 2014 жылғы 11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қаулысына сәйкес әкім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Қарасу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Қарасу ауданы әкімінің орынбасары Балжакаев Ерлан Зылгариевич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"Қарасу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 және 2020 жылғы 19 ақпаннан бастап туындаған қатынастарға өз әрекетін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