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0370" w14:textId="3a60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337 "Меңдіқара ауданы ауылының, ауылдық округтерінің 2020 - 2022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2020 жылғы 30 шілдедегі № 390 шешімі. Қостанай облысының Әділет департаментінде 2020 жылғы 3 тамызда № 9354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ауылының, ауылдық округтерінің 2020 - 2022 жылдарға арналған бюджеттері туралы"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20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Боровское ауылының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- 244 201,6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- 19 924,0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- 224 159,6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- 544 827,9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300 626,3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- 300 626,3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Боровское ауылының бюджетінде аудандық бюджеттен берілетін субвенциялар көлемі 182 977,0 мың теңге сомасында және ағымдағы нысаналы трансферттер 41 182,6 мың теңге сомасында көзделгені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Алешин ауылдық округінің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- 20 334,0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- 695,0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- 19 623,0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- 20 334,0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Алешин ауылдық округінің бюджетінде аудандық бюджеттен берілетін субвенциялар көлемі 14 073,0 мың теңге сомасында және ағымдағы нысаналы трансферттер 5 550,0 мың теңге сомасында көзделгені ескерілсін.";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Буденный ауылдық округінің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- 23 161,0 мың теңге, оның ішінде: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- 777,0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- 64,0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22 320,0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23 161,0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Буденный ауылдық округінің бюджетінде аудандық бюджеттен берілетін субвенциялар көлемі 15 320,0 мың теңге сомасында және ағымдағы нысаналы трансферттер 7 000 мың теңге сомасында көзделгені ескерілсін.";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Михайлов ауылдық округінің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- 51 920,0 мың теңге, оның ішінде: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- 2 650,0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- 164,0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- 49 106,0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- 51 920,0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 жылға арналған аудандық бюджеттен берілетін Михайлов ауылдық округінің бюджетінде аудандық бюджеттен берілетін субвенциялар көлемі 40 987,0 мың теңге сомасында және ағымдағы нысаналы трансферттер 8 119,0 мың теңге сомасында көзделгені ескерілсін.";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Первомай ауылдық округінің 2020 - 2022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- 113 640,0 мың теңге, оның ішінде: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- 2 884,0 мың теңге;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- 38,0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- 110 718,0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- 114 968,6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1 328,6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- 1 328,6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 жылға арналған Первомай ауылдық округінің бюджетінде аудандық бюджеттен берілетін субвенциялар көлемі 21 732,0 мың теңге сомасында және ағымдағы нысаналы трансферттер 88 986,0 мың теңге сомасында көзделгені ескерілсін.";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2020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2020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2020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2020 жылға арналған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0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2020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