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a14e" w14:textId="8dca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13 тамыздағы № 397 шешімі. Қостанай облысының Әділет департаментінде 2020 жылғы 17 тамызда № 9380 болып тіркелді. Күші жойылды - Қостанай облысы Меңдіқара ауданы мәслихатының 2023 жылғы 28 желтоқсандағы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28.12.2023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13 тамыздағы</w:t>
            </w:r>
            <w:r>
              <w:br/>
            </w:r>
            <w:r>
              <w:rPr>
                <w:rFonts w:ascii="Times New Roman"/>
                <w:b w:val="false"/>
                <w:i w:val="false"/>
                <w:color w:val="000000"/>
                <w:sz w:val="20"/>
              </w:rPr>
              <w:t>№ 397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2020 жылғы 6 мамырдағы Қазақстан Республикасының Заңына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әкiмiнiң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p>
      <w:pPr>
        <w:spacing w:after="0"/>
        <w:ind w:left="0"/>
        <w:jc w:val="both"/>
      </w:pPr>
      <w:r>
        <w:rPr>
          <w:rFonts w:ascii="Times New Roman"/>
          <w:b w:val="false"/>
          <w:i w:val="false"/>
          <w:color w:val="000000"/>
          <w:sz w:val="28"/>
        </w:rPr>
        <w:t>
      4 - 1) мерекелік даталар - Қазақстан Республикасындағы кәсіби және өзге де мерекелер;</w:t>
      </w:r>
    </w:p>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Меңдіқара ауданы мәслихатының 10.04.2023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датаға және мереке күніне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10.04.2023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Ауғанстан Демократиялық Республикасынан Кеңес әскерлерінің шектеулі контингентінің шығарылған күні - 15 ақпан мереке дата, Жеңіс күні - 9 мамыр мереке күні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10.04.2023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Азаматтардың келесі санаттарына әлеуметтік көмек мерзімді (ай сайын, жартыжылдықта 1 рет):</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08.09.2022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Біржолғы әлеуметтік көмек өмірлік қиын жағдайға тап болған келесі азаматтардың санаттарына, сондай-ақ мереке датаға және мереке күніне азаматтардың жекелеген санаттарына:</w:t>
      </w:r>
    </w:p>
    <w:bookmarkEnd w:id="23"/>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мөлшерінде;</w:t>
      </w:r>
    </w:p>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p>
      <w:pPr>
        <w:spacing w:after="0"/>
        <w:ind w:left="0"/>
        <w:jc w:val="both"/>
      </w:pPr>
      <w:r>
        <w:rPr>
          <w:rFonts w:ascii="Times New Roman"/>
          <w:b w:val="false"/>
          <w:i w:val="false"/>
          <w:color w:val="000000"/>
          <w:sz w:val="28"/>
        </w:rPr>
        <w:t>
      3) абилитациялау мен оңалтудың жеке бағдарламаларын ұсынысы бар мүгедек баланы алып жүретін ата - анасының біреуіне немесе өзге де заңды өкілдеріне санаторийлік-курорттық емдеу құнын өтеу ретінде ұсынылатын кепілдік берілген соманың жетпіс пайызы мөлшерінде табыстарын есепке алмағанда санаторийлік - курорттық емделуге жібереді;</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 мөлшерінде;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1000000 (бір миллион) теңге мөлшерінде;</w:t>
      </w:r>
    </w:p>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Жеңіс күніне орай, табыстарын есепке алмай:</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Start w:name="z30" w:id="24"/>
    <w:p>
      <w:pPr>
        <w:spacing w:after="0"/>
        <w:ind w:left="0"/>
        <w:jc w:val="both"/>
      </w:pPr>
      <w:r>
        <w:rPr>
          <w:rFonts w:ascii="Times New Roman"/>
          <w:b w:val="false"/>
          <w:i w:val="false"/>
          <w:color w:val="000000"/>
          <w:sz w:val="28"/>
        </w:rPr>
        <w:t>
      9)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Жеңіс күніне орай, табыстарын есепке алмай:</w:t>
      </w:r>
    </w:p>
    <w:bookmarkEnd w:id="24"/>
    <w:bookmarkStart w:name="z31" w:id="2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5"/>
    <w:bookmarkStart w:name="z32" w:id="2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6"/>
    <w:bookmarkStart w:name="z33" w:id="2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 60000 (алпыс мың) теңге мөлшерінде;</w:t>
      </w:r>
    </w:p>
    <w:bookmarkEnd w:id="27"/>
    <w:bookmarkStart w:name="z34" w:id="28"/>
    <w:p>
      <w:pPr>
        <w:spacing w:after="0"/>
        <w:ind w:left="0"/>
        <w:jc w:val="both"/>
      </w:pPr>
      <w:r>
        <w:rPr>
          <w:rFonts w:ascii="Times New Roman"/>
          <w:b w:val="false"/>
          <w:i w:val="false"/>
          <w:color w:val="000000"/>
          <w:sz w:val="28"/>
        </w:rPr>
        <w:t>
      10) Заңның күші қолданылатын басқа да адамдар:</w:t>
      </w:r>
    </w:p>
    <w:bookmarkEnd w:id="28"/>
    <w:bookmarkStart w:name="z35" w:id="2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2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Start w:name="z38" w:id="30"/>
    <w:p>
      <w:pPr>
        <w:spacing w:after="0"/>
        <w:ind w:left="0"/>
        <w:jc w:val="both"/>
      </w:pPr>
      <w:r>
        <w:rPr>
          <w:rFonts w:ascii="Times New Roman"/>
          <w:b w:val="false"/>
          <w:i w:val="false"/>
          <w:color w:val="000000"/>
          <w:sz w:val="28"/>
        </w:rPr>
        <w:t>
      12) Ауғанстан Демократиялық Республикасынан Кеңес әскерлерінің шектеулі контингентінің шығарылған күніне орай, табыстарын есепке алмай:</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50000 (елу мың) теңге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қызметшілеріне, 50000 (елу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қызметшілеріне, 50000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50000 (елу мың) теңге мөлшерінде;</w:t>
      </w:r>
    </w:p>
    <w:bookmarkEnd w:id="34"/>
    <w:bookmarkStart w:name="z43" w:id="35"/>
    <w:p>
      <w:pPr>
        <w:spacing w:after="0"/>
        <w:ind w:left="0"/>
        <w:jc w:val="both"/>
      </w:pPr>
      <w:r>
        <w:rPr>
          <w:rFonts w:ascii="Times New Roman"/>
          <w:b w:val="false"/>
          <w:i w:val="false"/>
          <w:color w:val="000000"/>
          <w:sz w:val="28"/>
        </w:rPr>
        <w:t>
      бұрынғы КСР Одағын қорғау кезінде, әскери қызметтің басқа да міндеттерін орындау кезінде жарақат алу, контузия алу, мертігу салдарынан немесе соғыс қимылдары жүргізілген Ауғанстанда әскери қызмет өткеру кезінде ауруға шалдығу салдарынан мүгедектік белгіленген әскери қызметшілеріне, 50000 (елу мың) теңге мөлшерінде;</w:t>
      </w:r>
    </w:p>
    <w:bookmarkEnd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Start w:name="z45" w:id="36"/>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10.04.2023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7"/>
    <w:bookmarkStart w:name="z48" w:id="3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8"/>
    <w:bookmarkStart w:name="z49" w:id="39"/>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9"/>
    <w:bookmarkStart w:name="z50" w:id="40"/>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40"/>
    <w:bookmarkStart w:name="z51" w:id="41"/>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1"/>
    <w:bookmarkStart w:name="z52" w:id="42"/>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2"/>
    <w:bookmarkStart w:name="z53" w:id="43"/>
    <w:p>
      <w:pPr>
        <w:spacing w:after="0"/>
        <w:ind w:left="0"/>
        <w:jc w:val="left"/>
      </w:pPr>
      <w:r>
        <w:rPr>
          <w:rFonts w:ascii="Times New Roman"/>
          <w:b/>
          <w:i w:val="false"/>
          <w:color w:val="000000"/>
        </w:rPr>
        <w:t xml:space="preserve"> 3. Әлеуметтік көмек көрсету тәртібі</w:t>
      </w:r>
    </w:p>
    <w:bookmarkEnd w:id="43"/>
    <w:bookmarkStart w:name="z54" w:id="44"/>
    <w:p>
      <w:pPr>
        <w:spacing w:after="0"/>
        <w:ind w:left="0"/>
        <w:jc w:val="both"/>
      </w:pPr>
      <w:r>
        <w:rPr>
          <w:rFonts w:ascii="Times New Roman"/>
          <w:b w:val="false"/>
          <w:i w:val="false"/>
          <w:color w:val="000000"/>
          <w:sz w:val="28"/>
        </w:rPr>
        <w:t>
      12. Мереке датаға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10.04.2023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әлеуметтік көмекті алу үшін:</w:t>
      </w:r>
    </w:p>
    <w:bookmarkEnd w:id="4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өтініш берушінің әлеуметтік мәртебесін растайтын құжатпен қоса өтініш береді;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иммун тапшылығы вирусы ауруын растайтын құжатпен қоса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21.12.2020 </w:t>
      </w:r>
      <w:r>
        <w:rPr>
          <w:rFonts w:ascii="Times New Roman"/>
          <w:b w:val="false"/>
          <w:i w:val="false"/>
          <w:color w:val="000000"/>
          <w:sz w:val="28"/>
        </w:rPr>
        <w:t>№ 423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46"/>
    <w:p>
      <w:pPr>
        <w:spacing w:after="0"/>
        <w:ind w:left="0"/>
        <w:jc w:val="both"/>
      </w:pPr>
      <w:r>
        <w:rPr>
          <w:rFonts w:ascii="Times New Roman"/>
          <w:b w:val="false"/>
          <w:i w:val="false"/>
          <w:color w:val="000000"/>
          <w:sz w:val="28"/>
        </w:rPr>
        <w:t>
      1) жеке басын куәландыратын құжатты (жеке басын сәйкестендіру ұшін қажет);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10.04.2023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мәслихатының 21.12.2020 </w:t>
      </w:r>
      <w:r>
        <w:rPr>
          <w:rFonts w:ascii="Times New Roman"/>
          <w:b w:val="false"/>
          <w:i w:val="false"/>
          <w:color w:val="000000"/>
          <w:sz w:val="28"/>
        </w:rPr>
        <w:t>№ 423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7"/>
    <w:bookmarkStart w:name="z69" w:id="48"/>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округтің әкiмiне жiбередi.</w:t>
      </w:r>
    </w:p>
    <w:bookmarkEnd w:id="48"/>
    <w:bookmarkStart w:name="z70" w:id="49"/>
    <w:p>
      <w:pPr>
        <w:spacing w:after="0"/>
        <w:ind w:left="0"/>
        <w:jc w:val="both"/>
      </w:pPr>
      <w:r>
        <w:rPr>
          <w:rFonts w:ascii="Times New Roman"/>
          <w:b w:val="false"/>
          <w:i w:val="false"/>
          <w:color w:val="000000"/>
          <w:sz w:val="28"/>
        </w:rPr>
        <w:t>
      Ауыл,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9"/>
    <w:bookmarkStart w:name="z71" w:id="50"/>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0"/>
    <w:bookmarkStart w:name="z72" w:id="51"/>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1"/>
    <w:bookmarkStart w:name="z73" w:id="52"/>
    <w:p>
      <w:pPr>
        <w:spacing w:after="0"/>
        <w:ind w:left="0"/>
        <w:jc w:val="both"/>
      </w:pPr>
      <w:r>
        <w:rPr>
          <w:rFonts w:ascii="Times New Roman"/>
          <w:b w:val="false"/>
          <w:i w:val="false"/>
          <w:color w:val="000000"/>
          <w:sz w:val="28"/>
        </w:rPr>
        <w:t>
      20. Уәкілетті орган учаскелік комиссиядан немесе ауыл, ауылдық округтің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2"/>
    <w:bookmarkStart w:name="z74" w:id="53"/>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75" w:id="54"/>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bookmarkStart w:name="z76"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5"/>
    <w:bookmarkStart w:name="z77" w:id="56"/>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6"/>
    <w:bookmarkStart w:name="z78" w:id="57"/>
    <w:p>
      <w:pPr>
        <w:spacing w:after="0"/>
        <w:ind w:left="0"/>
        <w:jc w:val="both"/>
      </w:pPr>
      <w:r>
        <w:rPr>
          <w:rFonts w:ascii="Times New Roman"/>
          <w:b w:val="false"/>
          <w:i w:val="false"/>
          <w:color w:val="000000"/>
          <w:sz w:val="28"/>
        </w:rPr>
        <w:t>
      24. Әлеуметтік көмек көрсетуден бас тарту:</w:t>
      </w:r>
    </w:p>
    <w:bookmarkEnd w:id="57"/>
    <w:bookmarkStart w:name="z79" w:id="5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8"/>
    <w:bookmarkStart w:name="z80"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9"/>
    <w:bookmarkStart w:name="z81" w:id="6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0"/>
    <w:bookmarkStart w:name="z82" w:id="61"/>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1"/>
    <w:bookmarkStart w:name="z83" w:id="62"/>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2"/>
    <w:bookmarkStart w:name="z84" w:id="6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3"/>
    <w:bookmarkStart w:name="z85" w:id="64"/>
    <w:p>
      <w:pPr>
        <w:spacing w:after="0"/>
        <w:ind w:left="0"/>
        <w:jc w:val="both"/>
      </w:pPr>
      <w:r>
        <w:rPr>
          <w:rFonts w:ascii="Times New Roman"/>
          <w:b w:val="false"/>
          <w:i w:val="false"/>
          <w:color w:val="000000"/>
          <w:sz w:val="28"/>
        </w:rPr>
        <w:t>
      27. Әлеуметтік көмек:</w:t>
      </w:r>
    </w:p>
    <w:bookmarkEnd w:id="64"/>
    <w:bookmarkStart w:name="z86" w:id="65"/>
    <w:p>
      <w:pPr>
        <w:spacing w:after="0"/>
        <w:ind w:left="0"/>
        <w:jc w:val="both"/>
      </w:pPr>
      <w:r>
        <w:rPr>
          <w:rFonts w:ascii="Times New Roman"/>
          <w:b w:val="false"/>
          <w:i w:val="false"/>
          <w:color w:val="000000"/>
          <w:sz w:val="28"/>
        </w:rPr>
        <w:t>
      1) алушы қайтыс болған;</w:t>
      </w:r>
    </w:p>
    <w:bookmarkEnd w:id="65"/>
    <w:bookmarkStart w:name="z87" w:id="6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6"/>
    <w:bookmarkStart w:name="z88" w:id="6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7"/>
    <w:bookmarkStart w:name="z89" w:id="6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8"/>
    <w:bookmarkStart w:name="z90" w:id="6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9"/>
    <w:bookmarkStart w:name="z91" w:id="70"/>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0"/>
    <w:bookmarkStart w:name="z92" w:id="71"/>
    <w:p>
      <w:pPr>
        <w:spacing w:after="0"/>
        <w:ind w:left="0"/>
        <w:jc w:val="left"/>
      </w:pPr>
      <w:r>
        <w:rPr>
          <w:rFonts w:ascii="Times New Roman"/>
          <w:b/>
          <w:i w:val="false"/>
          <w:color w:val="000000"/>
        </w:rPr>
        <w:t xml:space="preserve"> 5. Қорытынды ереже</w:t>
      </w:r>
    </w:p>
    <w:bookmarkEnd w:id="71"/>
    <w:bookmarkStart w:name="z93" w:id="7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13 тамыздағы</w:t>
            </w:r>
            <w:r>
              <w:br/>
            </w:r>
            <w:r>
              <w:rPr>
                <w:rFonts w:ascii="Times New Roman"/>
                <w:b w:val="false"/>
                <w:i w:val="false"/>
                <w:color w:val="000000"/>
                <w:sz w:val="20"/>
              </w:rPr>
              <w:t>№ 397 шешіміне</w:t>
            </w:r>
            <w:r>
              <w:br/>
            </w:r>
            <w:r>
              <w:rPr>
                <w:rFonts w:ascii="Times New Roman"/>
                <w:b w:val="false"/>
                <w:i w:val="false"/>
                <w:color w:val="000000"/>
                <w:sz w:val="20"/>
              </w:rPr>
              <w:t>қосымша</w:t>
            </w:r>
          </w:p>
        </w:tc>
      </w:tr>
    </w:tbl>
    <w:bookmarkStart w:name="z95" w:id="73"/>
    <w:p>
      <w:pPr>
        <w:spacing w:after="0"/>
        <w:ind w:left="0"/>
        <w:jc w:val="left"/>
      </w:pPr>
      <w:r>
        <w:rPr>
          <w:rFonts w:ascii="Times New Roman"/>
          <w:b/>
          <w:i w:val="false"/>
          <w:color w:val="000000"/>
        </w:rPr>
        <w:t xml:space="preserve"> Мәслихаттың күшi жойылған кейбiр шешiмдерiнiң тiзбесi</w:t>
      </w:r>
    </w:p>
    <w:bookmarkEnd w:id="73"/>
    <w:bookmarkStart w:name="z96" w:id="74"/>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w:t>
      </w:r>
      <w:r>
        <w:rPr>
          <w:rFonts w:ascii="Times New Roman"/>
          <w:b w:val="false"/>
          <w:i w:val="false"/>
          <w:color w:val="000000"/>
          <w:sz w:val="28"/>
        </w:rPr>
        <w:t>№ 42</w:t>
      </w:r>
      <w:r>
        <w:rPr>
          <w:rFonts w:ascii="Times New Roman"/>
          <w:b w:val="false"/>
          <w:i w:val="false"/>
          <w:color w:val="000000"/>
          <w:sz w:val="28"/>
        </w:rPr>
        <w:t xml:space="preserve"> шешімі (2016 жылғы 19 қыркүйекте "Әділет" ақпараттық-құқықтық жүйесінде жарияланған, Нормативтік құқықтық актілерді мемлекеттік тіркеу тізілімінде № 6606 болып тіркелген).</w:t>
      </w:r>
    </w:p>
    <w:bookmarkEnd w:id="74"/>
    <w:bookmarkStart w:name="z97" w:id="75"/>
    <w:p>
      <w:pPr>
        <w:spacing w:after="0"/>
        <w:ind w:left="0"/>
        <w:jc w:val="both"/>
      </w:pPr>
      <w:r>
        <w:rPr>
          <w:rFonts w:ascii="Times New Roman"/>
          <w:b w:val="false"/>
          <w:i w:val="false"/>
          <w:color w:val="000000"/>
          <w:sz w:val="28"/>
        </w:rPr>
        <w:t xml:space="preserve">
      2. Мәслихаттың "Аудандық 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17 ақпандағы </w:t>
      </w:r>
      <w:r>
        <w:rPr>
          <w:rFonts w:ascii="Times New Roman"/>
          <w:b w:val="false"/>
          <w:i w:val="false"/>
          <w:color w:val="000000"/>
          <w:sz w:val="28"/>
        </w:rPr>
        <w:t>№ 80</w:t>
      </w:r>
      <w:r>
        <w:rPr>
          <w:rFonts w:ascii="Times New Roman"/>
          <w:b w:val="false"/>
          <w:i w:val="false"/>
          <w:color w:val="000000"/>
          <w:sz w:val="28"/>
        </w:rPr>
        <w:t xml:space="preserve"> шешімі (2017 жылғы 28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6883 болып тіркелген).</w:t>
      </w:r>
    </w:p>
    <w:bookmarkEnd w:id="75"/>
    <w:bookmarkStart w:name="z98" w:id="76"/>
    <w:p>
      <w:pPr>
        <w:spacing w:after="0"/>
        <w:ind w:left="0"/>
        <w:jc w:val="both"/>
      </w:pPr>
      <w:r>
        <w:rPr>
          <w:rFonts w:ascii="Times New Roman"/>
          <w:b w:val="false"/>
          <w:i w:val="false"/>
          <w:color w:val="000000"/>
          <w:sz w:val="28"/>
        </w:rPr>
        <w:t xml:space="preserve">
      3. Мәслихаттың "Мәслихаттың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19 сәуірдегі </w:t>
      </w:r>
      <w:r>
        <w:rPr>
          <w:rFonts w:ascii="Times New Roman"/>
          <w:b w:val="false"/>
          <w:i w:val="false"/>
          <w:color w:val="000000"/>
          <w:sz w:val="28"/>
        </w:rPr>
        <w:t>№ 278</w:t>
      </w:r>
      <w:r>
        <w:rPr>
          <w:rFonts w:ascii="Times New Roman"/>
          <w:b w:val="false"/>
          <w:i w:val="false"/>
          <w:color w:val="000000"/>
          <w:sz w:val="28"/>
        </w:rPr>
        <w:t xml:space="preserve"> шешімі (2019 жылғы 26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8366 болып тіркелген).</w:t>
      </w:r>
    </w:p>
    <w:bookmarkEnd w:id="76"/>
    <w:bookmarkStart w:name="z99" w:id="77"/>
    <w:p>
      <w:pPr>
        <w:spacing w:after="0"/>
        <w:ind w:left="0"/>
        <w:jc w:val="both"/>
      </w:pPr>
      <w:r>
        <w:rPr>
          <w:rFonts w:ascii="Times New Roman"/>
          <w:b w:val="false"/>
          <w:i w:val="false"/>
          <w:color w:val="000000"/>
          <w:sz w:val="28"/>
        </w:rPr>
        <w:t xml:space="preserve">
      4. Мәслихаттың "Мәслихаттың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6 маусымдағы </w:t>
      </w:r>
      <w:r>
        <w:rPr>
          <w:rFonts w:ascii="Times New Roman"/>
          <w:b w:val="false"/>
          <w:i w:val="false"/>
          <w:color w:val="000000"/>
          <w:sz w:val="28"/>
        </w:rPr>
        <w:t>№ 288</w:t>
      </w:r>
      <w:r>
        <w:rPr>
          <w:rFonts w:ascii="Times New Roman"/>
          <w:b w:val="false"/>
          <w:i w:val="false"/>
          <w:color w:val="000000"/>
          <w:sz w:val="28"/>
        </w:rPr>
        <w:t xml:space="preserve"> шешімі (2019 жылғы 14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8520 болып тіркелген).</w:t>
      </w:r>
    </w:p>
    <w:bookmarkEnd w:id="77"/>
    <w:bookmarkStart w:name="z100" w:id="78"/>
    <w:p>
      <w:pPr>
        <w:spacing w:after="0"/>
        <w:ind w:left="0"/>
        <w:jc w:val="both"/>
      </w:pPr>
      <w:r>
        <w:rPr>
          <w:rFonts w:ascii="Times New Roman"/>
          <w:b w:val="false"/>
          <w:i w:val="false"/>
          <w:color w:val="000000"/>
          <w:sz w:val="28"/>
        </w:rPr>
        <w:t xml:space="preserve">
      5. Мәслихаттың "Мәслихаттың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12 ақпандағы </w:t>
      </w:r>
      <w:r>
        <w:rPr>
          <w:rFonts w:ascii="Times New Roman"/>
          <w:b w:val="false"/>
          <w:i w:val="false"/>
          <w:color w:val="000000"/>
          <w:sz w:val="28"/>
        </w:rPr>
        <w:t>№ 341</w:t>
      </w:r>
      <w:r>
        <w:rPr>
          <w:rFonts w:ascii="Times New Roman"/>
          <w:b w:val="false"/>
          <w:i w:val="false"/>
          <w:color w:val="000000"/>
          <w:sz w:val="28"/>
        </w:rPr>
        <w:t xml:space="preserve"> шешімі (2020 жылғы 14 ақпанда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8969 болып тіркелген).</w:t>
      </w:r>
    </w:p>
    <w:bookmarkEnd w:id="78"/>
    <w:bookmarkStart w:name="z101" w:id="79"/>
    <w:p>
      <w:pPr>
        <w:spacing w:after="0"/>
        <w:ind w:left="0"/>
        <w:jc w:val="both"/>
      </w:pPr>
      <w:r>
        <w:rPr>
          <w:rFonts w:ascii="Times New Roman"/>
          <w:b w:val="false"/>
          <w:i w:val="false"/>
          <w:color w:val="000000"/>
          <w:sz w:val="28"/>
        </w:rPr>
        <w:t xml:space="preserve">
      6. Мәслихаттың "Мәслихаттың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8 сәуірдегі </w:t>
      </w:r>
      <w:r>
        <w:rPr>
          <w:rFonts w:ascii="Times New Roman"/>
          <w:b w:val="false"/>
          <w:i w:val="false"/>
          <w:color w:val="000000"/>
          <w:sz w:val="28"/>
        </w:rPr>
        <w:t>№ 359</w:t>
      </w:r>
      <w:r>
        <w:rPr>
          <w:rFonts w:ascii="Times New Roman"/>
          <w:b w:val="false"/>
          <w:i w:val="false"/>
          <w:color w:val="000000"/>
          <w:sz w:val="28"/>
        </w:rPr>
        <w:t xml:space="preserve"> шешімі (2020 жылғы 15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9097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