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f78e" w14:textId="710f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10 тамыздағы № 403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2020 жылғы 28 қазандағы № 418 шешімі. Қостанай облысының Әділет департаментінде 2020 жылғы 30 қазанда № 9529 болып тіркелді. Күші жойылды - Қостанай облысы Бейімбет Майлин ауданы мәслихатының 2023 жылғы 15 қыркүйектегі № 41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10 тамыздағы № 403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тамыздағы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9382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Заңның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ардагерлерге және басқа да адамдарға, Жеңіс күніне орай, табыстарын есепке алмай, 5 айлық есептік көрсеткіш мөлшерінде көрсетіледі.";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уәкілетті органға немесе кент, ауылдық округтің әкіміне мынадай құжаттармен: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және/немесе құжатпен қоса өтініш береді.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(отбасы мүшелерінің) табысына қарамастан тағайындалатын әлеуметтік көмекті алу үшін адамның (отбасы мүшелерінің) табыстары туралы мәліметтер ұсынылмайды.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